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EEB7C" w14:textId="77777777" w:rsidR="00F1273F" w:rsidRDefault="00F1273F" w:rsidP="00FB01D9">
      <w:pPr>
        <w:spacing w:after="200" w:line="276" w:lineRule="auto"/>
        <w:jc w:val="center"/>
        <w:rPr>
          <w:rFonts w:eastAsia="Calibri" w:cs="Arial"/>
          <w:caps w:val="0"/>
          <w:sz w:val="32"/>
          <w:szCs w:val="32"/>
        </w:rPr>
      </w:pPr>
    </w:p>
    <w:p w14:paraId="1CF58C8D" w14:textId="27C9D817" w:rsidR="00F1273F" w:rsidRPr="00F578CE" w:rsidRDefault="00F1273F" w:rsidP="000359B4">
      <w:pPr>
        <w:pStyle w:val="NoSpacing"/>
        <w:jc w:val="center"/>
        <w:rPr>
          <w:rFonts w:cs="Arial"/>
          <w:sz w:val="36"/>
          <w:szCs w:val="36"/>
        </w:rPr>
      </w:pPr>
      <w:r w:rsidRPr="00F578CE">
        <w:rPr>
          <w:rFonts w:cs="Arial"/>
          <w:sz w:val="36"/>
          <w:szCs w:val="36"/>
        </w:rPr>
        <w:t>Capital Area Transit System</w:t>
      </w:r>
    </w:p>
    <w:p w14:paraId="38B790B2" w14:textId="77777777" w:rsidR="00692E87" w:rsidRPr="00F578CE" w:rsidRDefault="00692E87" w:rsidP="00F1273F">
      <w:pPr>
        <w:pStyle w:val="NoSpacing"/>
        <w:rPr>
          <w:rFonts w:cs="Arial"/>
          <w:sz w:val="36"/>
          <w:szCs w:val="36"/>
        </w:rPr>
      </w:pP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6710"/>
        <w:gridCol w:w="2750"/>
      </w:tblGrid>
      <w:tr w:rsidR="00F1273F" w:rsidRPr="00F578CE" w14:paraId="72EC9DF4" w14:textId="77777777" w:rsidTr="0105A703">
        <w:trPr>
          <w:tblCellSpacing w:w="0" w:type="dxa"/>
        </w:trPr>
        <w:tc>
          <w:tcPr>
            <w:tcW w:w="6710" w:type="dxa"/>
            <w:hideMark/>
          </w:tcPr>
          <w:p w14:paraId="79DEDD58" w14:textId="77777777" w:rsidR="00F1273F" w:rsidRPr="00F578CE" w:rsidRDefault="00F1273F" w:rsidP="00F962AA">
            <w:pPr>
              <w:pStyle w:val="NoSpacing"/>
              <w:rPr>
                <w:rFonts w:cs="Arial"/>
                <w:szCs w:val="22"/>
              </w:rPr>
            </w:pPr>
          </w:p>
        </w:tc>
        <w:tc>
          <w:tcPr>
            <w:tcW w:w="2750" w:type="dxa"/>
            <w:vAlign w:val="center"/>
            <w:hideMark/>
          </w:tcPr>
          <w:p w14:paraId="75DE799E" w14:textId="77777777" w:rsidR="00F1273F" w:rsidRPr="00F578CE" w:rsidRDefault="00F1273F" w:rsidP="00F962AA">
            <w:pPr>
              <w:pStyle w:val="NoSpacing"/>
              <w:rPr>
                <w:rFonts w:cs="Arial"/>
                <w:szCs w:val="22"/>
              </w:rPr>
            </w:pPr>
          </w:p>
        </w:tc>
      </w:tr>
      <w:tr w:rsidR="00F1273F" w:rsidRPr="00F578CE" w14:paraId="529095DF" w14:textId="77777777" w:rsidTr="0105A703">
        <w:trPr>
          <w:tblCellSpacing w:w="0" w:type="dxa"/>
        </w:trPr>
        <w:tc>
          <w:tcPr>
            <w:tcW w:w="6710" w:type="dxa"/>
            <w:vAlign w:val="center"/>
            <w:hideMark/>
          </w:tcPr>
          <w:p w14:paraId="7A7487B5" w14:textId="77777777" w:rsidR="00F1273F" w:rsidRPr="00F578CE" w:rsidRDefault="00F1273F" w:rsidP="00F962AA">
            <w:pPr>
              <w:pStyle w:val="NoSpacing"/>
              <w:rPr>
                <w:rFonts w:eastAsia="Times New Roman" w:cs="Arial"/>
                <w:color w:val="000000"/>
                <w:sz w:val="21"/>
                <w:szCs w:val="21"/>
              </w:rPr>
            </w:pPr>
            <w:r w:rsidRPr="00F578CE">
              <w:rPr>
                <w:rFonts w:eastAsia="Times New Roman" w:cs="Arial"/>
                <w:color w:val="000000"/>
                <w:sz w:val="21"/>
                <w:szCs w:val="21"/>
              </w:rPr>
              <w:t xml:space="preserve">DEPARTMENT: </w:t>
            </w:r>
          </w:p>
        </w:tc>
        <w:tc>
          <w:tcPr>
            <w:tcW w:w="2750" w:type="dxa"/>
            <w:vAlign w:val="center"/>
            <w:hideMark/>
          </w:tcPr>
          <w:p w14:paraId="63872483" w14:textId="73730F77" w:rsidR="00F1273F" w:rsidRPr="00F578CE" w:rsidRDefault="0105A703" w:rsidP="00F962AA">
            <w:pPr>
              <w:pStyle w:val="NoSpacing"/>
              <w:rPr>
                <w:rFonts w:eastAsia="Times New Roman" w:cs="Arial"/>
                <w:color w:val="000000"/>
                <w:sz w:val="21"/>
                <w:szCs w:val="21"/>
              </w:rPr>
            </w:pPr>
            <w:r w:rsidRPr="00F578CE">
              <w:rPr>
                <w:rFonts w:eastAsia="Times New Roman" w:cs="Arial"/>
                <w:color w:val="000000" w:themeColor="text1"/>
                <w:sz w:val="21"/>
                <w:szCs w:val="21"/>
              </w:rPr>
              <w:t>Operations</w:t>
            </w:r>
          </w:p>
        </w:tc>
      </w:tr>
      <w:tr w:rsidR="00F1273F" w:rsidRPr="00F578CE" w14:paraId="5E5AEA2F" w14:textId="77777777" w:rsidTr="0105A703">
        <w:trPr>
          <w:tblCellSpacing w:w="0" w:type="dxa"/>
        </w:trPr>
        <w:tc>
          <w:tcPr>
            <w:tcW w:w="6710" w:type="dxa"/>
            <w:vAlign w:val="center"/>
            <w:hideMark/>
          </w:tcPr>
          <w:p w14:paraId="0FD27584" w14:textId="77777777" w:rsidR="00F1273F" w:rsidRPr="00F578CE" w:rsidRDefault="00F1273F" w:rsidP="00F962AA">
            <w:pPr>
              <w:pStyle w:val="NoSpacing"/>
              <w:rPr>
                <w:rFonts w:eastAsia="Times New Roman" w:cs="Arial"/>
                <w:color w:val="000000"/>
                <w:sz w:val="21"/>
                <w:szCs w:val="21"/>
              </w:rPr>
            </w:pPr>
            <w:r w:rsidRPr="00F578CE">
              <w:rPr>
                <w:rFonts w:eastAsia="Times New Roman" w:cs="Arial"/>
                <w:color w:val="000000"/>
                <w:sz w:val="21"/>
                <w:szCs w:val="21"/>
              </w:rPr>
              <w:t>POSITION:</w:t>
            </w:r>
          </w:p>
        </w:tc>
        <w:tc>
          <w:tcPr>
            <w:tcW w:w="2750" w:type="dxa"/>
            <w:vAlign w:val="center"/>
            <w:hideMark/>
          </w:tcPr>
          <w:p w14:paraId="17F2F2D7" w14:textId="45CDFD9B" w:rsidR="00F1273F" w:rsidRPr="00F578CE" w:rsidRDefault="00CA70CB" w:rsidP="00692E87">
            <w:pPr>
              <w:pStyle w:val="NoSpacing"/>
              <w:rPr>
                <w:rFonts w:eastAsia="Times New Roman" w:cs="Arial"/>
                <w:color w:val="000000"/>
                <w:sz w:val="21"/>
                <w:szCs w:val="21"/>
              </w:rPr>
            </w:pPr>
            <w:r>
              <w:rPr>
                <w:rFonts w:eastAsia="Times New Roman" w:cs="Arial"/>
                <w:color w:val="000000" w:themeColor="text1"/>
                <w:sz w:val="21"/>
                <w:szCs w:val="21"/>
              </w:rPr>
              <w:t>Operations Manager</w:t>
            </w:r>
          </w:p>
        </w:tc>
      </w:tr>
      <w:tr w:rsidR="00F1273F" w:rsidRPr="00F578CE" w14:paraId="3598F746" w14:textId="77777777" w:rsidTr="0105A703">
        <w:trPr>
          <w:tblCellSpacing w:w="0" w:type="dxa"/>
        </w:trPr>
        <w:tc>
          <w:tcPr>
            <w:tcW w:w="6710" w:type="dxa"/>
            <w:vAlign w:val="center"/>
            <w:hideMark/>
          </w:tcPr>
          <w:p w14:paraId="60D7033C" w14:textId="77777777" w:rsidR="00F1273F" w:rsidRPr="00F578CE" w:rsidRDefault="00F1273F" w:rsidP="00F962AA">
            <w:pPr>
              <w:pStyle w:val="NoSpacing"/>
              <w:rPr>
                <w:rFonts w:eastAsia="Times New Roman" w:cs="Arial"/>
                <w:color w:val="000000"/>
                <w:sz w:val="21"/>
                <w:szCs w:val="21"/>
              </w:rPr>
            </w:pPr>
            <w:r w:rsidRPr="00F578CE">
              <w:rPr>
                <w:rFonts w:eastAsia="Times New Roman" w:cs="Arial"/>
                <w:color w:val="000000"/>
                <w:sz w:val="21"/>
                <w:szCs w:val="21"/>
              </w:rPr>
              <w:t xml:space="preserve">OPENING DATE: </w:t>
            </w:r>
          </w:p>
        </w:tc>
        <w:tc>
          <w:tcPr>
            <w:tcW w:w="2750" w:type="dxa"/>
            <w:vAlign w:val="center"/>
            <w:hideMark/>
          </w:tcPr>
          <w:p w14:paraId="33A3FFCC" w14:textId="53A9F73B" w:rsidR="00F1273F" w:rsidRPr="00F578CE" w:rsidRDefault="000359B4" w:rsidP="0105A703">
            <w:pPr>
              <w:pStyle w:val="NoSpacing"/>
              <w:spacing w:line="259" w:lineRule="auto"/>
              <w:rPr>
                <w:rFonts w:eastAsia="MS Mincho" w:cs="Arial"/>
                <w:color w:val="000000" w:themeColor="text1"/>
                <w:szCs w:val="22"/>
              </w:rPr>
            </w:pPr>
            <w:r w:rsidRPr="00F578CE">
              <w:rPr>
                <w:rFonts w:eastAsia="Times New Roman" w:cs="Arial"/>
                <w:color w:val="000000" w:themeColor="text1"/>
                <w:sz w:val="21"/>
                <w:szCs w:val="21"/>
              </w:rPr>
              <w:t>August 5, 2022</w:t>
            </w:r>
          </w:p>
        </w:tc>
      </w:tr>
      <w:tr w:rsidR="00F1273F" w:rsidRPr="00F578CE" w14:paraId="19EE5E46" w14:textId="77777777" w:rsidTr="0105A703">
        <w:trPr>
          <w:tblCellSpacing w:w="0" w:type="dxa"/>
        </w:trPr>
        <w:tc>
          <w:tcPr>
            <w:tcW w:w="6710" w:type="dxa"/>
            <w:vAlign w:val="center"/>
            <w:hideMark/>
          </w:tcPr>
          <w:p w14:paraId="4852FAD1" w14:textId="77777777" w:rsidR="00F1273F" w:rsidRPr="00F578CE" w:rsidRDefault="00F1273F" w:rsidP="00F962AA">
            <w:pPr>
              <w:pStyle w:val="NoSpacing"/>
              <w:rPr>
                <w:rFonts w:eastAsia="Times New Roman" w:cs="Arial"/>
                <w:color w:val="000000"/>
                <w:sz w:val="21"/>
                <w:szCs w:val="21"/>
              </w:rPr>
            </w:pPr>
            <w:r w:rsidRPr="00F578CE">
              <w:rPr>
                <w:rFonts w:eastAsia="Times New Roman" w:cs="Arial"/>
                <w:color w:val="000000"/>
                <w:sz w:val="21"/>
                <w:szCs w:val="21"/>
              </w:rPr>
              <w:t xml:space="preserve">CLOSING DATE: </w:t>
            </w:r>
          </w:p>
        </w:tc>
        <w:tc>
          <w:tcPr>
            <w:tcW w:w="2750" w:type="dxa"/>
            <w:vAlign w:val="center"/>
            <w:hideMark/>
          </w:tcPr>
          <w:p w14:paraId="326CFB38" w14:textId="4778D99C" w:rsidR="00F1273F" w:rsidRPr="00F578CE" w:rsidRDefault="000359B4" w:rsidP="0105A703">
            <w:pPr>
              <w:pStyle w:val="NoSpacing"/>
              <w:spacing w:line="259" w:lineRule="auto"/>
              <w:rPr>
                <w:rFonts w:eastAsia="MS Mincho" w:cs="Arial"/>
                <w:color w:val="000000" w:themeColor="text1"/>
                <w:szCs w:val="22"/>
              </w:rPr>
            </w:pPr>
            <w:r w:rsidRPr="00F578CE">
              <w:rPr>
                <w:rFonts w:eastAsia="Times New Roman" w:cs="Arial"/>
                <w:color w:val="000000" w:themeColor="text1"/>
                <w:sz w:val="21"/>
                <w:szCs w:val="21"/>
              </w:rPr>
              <w:t>August 19, 2022</w:t>
            </w:r>
          </w:p>
        </w:tc>
      </w:tr>
      <w:tr w:rsidR="00F1273F" w:rsidRPr="00F578CE" w14:paraId="6D1B8319" w14:textId="77777777" w:rsidTr="0105A703">
        <w:trPr>
          <w:trHeight w:val="1012"/>
          <w:tblCellSpacing w:w="0" w:type="dxa"/>
        </w:trPr>
        <w:tc>
          <w:tcPr>
            <w:tcW w:w="6710" w:type="dxa"/>
            <w:vAlign w:val="center"/>
            <w:hideMark/>
          </w:tcPr>
          <w:p w14:paraId="68A36F7B" w14:textId="77777777" w:rsidR="00F1273F" w:rsidRPr="00F578CE" w:rsidRDefault="00F1273F" w:rsidP="00F962AA">
            <w:pPr>
              <w:pStyle w:val="NoSpacing"/>
              <w:rPr>
                <w:rFonts w:eastAsia="Times New Roman" w:cs="Arial"/>
                <w:color w:val="000000"/>
                <w:sz w:val="21"/>
                <w:szCs w:val="21"/>
              </w:rPr>
            </w:pPr>
            <w:r w:rsidRPr="00F578CE">
              <w:rPr>
                <w:rFonts w:eastAsia="Times New Roman" w:cs="Arial"/>
                <w:color w:val="000000"/>
                <w:sz w:val="21"/>
                <w:szCs w:val="21"/>
              </w:rPr>
              <w:t xml:space="preserve">RECRUITMENT TYPE: </w:t>
            </w:r>
          </w:p>
        </w:tc>
        <w:tc>
          <w:tcPr>
            <w:tcW w:w="2750" w:type="dxa"/>
            <w:vAlign w:val="center"/>
            <w:hideMark/>
          </w:tcPr>
          <w:p w14:paraId="60F8A988" w14:textId="77777777" w:rsidR="00F1273F" w:rsidRPr="00F578CE" w:rsidRDefault="00F1273F" w:rsidP="00F962AA">
            <w:pPr>
              <w:pStyle w:val="NoSpacing"/>
              <w:rPr>
                <w:rFonts w:eastAsia="Times New Roman" w:cs="Arial"/>
                <w:color w:val="000000"/>
                <w:sz w:val="21"/>
                <w:szCs w:val="21"/>
              </w:rPr>
            </w:pPr>
          </w:p>
          <w:p w14:paraId="3E8CBD2B" w14:textId="472072E7" w:rsidR="00F1273F" w:rsidRPr="00F578CE" w:rsidRDefault="0105A703" w:rsidP="00F962AA">
            <w:pPr>
              <w:pStyle w:val="NoSpacing"/>
              <w:rPr>
                <w:rFonts w:eastAsia="Times New Roman" w:cs="Arial"/>
                <w:color w:val="000000"/>
                <w:sz w:val="21"/>
                <w:szCs w:val="21"/>
              </w:rPr>
            </w:pPr>
            <w:r w:rsidRPr="00F578CE">
              <w:rPr>
                <w:rFonts w:eastAsia="Times New Roman" w:cs="Arial"/>
                <w:color w:val="000000" w:themeColor="text1"/>
                <w:sz w:val="21"/>
                <w:szCs w:val="21"/>
              </w:rPr>
              <w:t xml:space="preserve">Internal </w:t>
            </w:r>
            <w:r w:rsidR="000359B4" w:rsidRPr="00F578CE">
              <w:rPr>
                <w:rFonts w:eastAsia="Times New Roman" w:cs="Arial"/>
                <w:color w:val="000000" w:themeColor="text1"/>
                <w:sz w:val="21"/>
                <w:szCs w:val="21"/>
              </w:rPr>
              <w:t>/ External</w:t>
            </w:r>
          </w:p>
          <w:p w14:paraId="3841F0A4" w14:textId="77777777" w:rsidR="00F1273F" w:rsidRPr="00F578CE" w:rsidRDefault="00F1273F" w:rsidP="00F962AA">
            <w:pPr>
              <w:pStyle w:val="NoSpacing"/>
              <w:rPr>
                <w:rFonts w:eastAsia="Times New Roman" w:cs="Arial"/>
                <w:color w:val="000000"/>
                <w:sz w:val="21"/>
                <w:szCs w:val="21"/>
              </w:rPr>
            </w:pPr>
          </w:p>
          <w:p w14:paraId="54B98B22" w14:textId="77777777" w:rsidR="00F1273F" w:rsidRPr="00F578CE" w:rsidRDefault="00F1273F" w:rsidP="00F962AA">
            <w:pPr>
              <w:pStyle w:val="NoSpacing"/>
              <w:rPr>
                <w:rFonts w:eastAsia="Times New Roman" w:cs="Arial"/>
                <w:color w:val="000000"/>
                <w:sz w:val="21"/>
                <w:szCs w:val="21"/>
              </w:rPr>
            </w:pPr>
          </w:p>
        </w:tc>
      </w:tr>
    </w:tbl>
    <w:p w14:paraId="3CF4F197" w14:textId="0573BAD5" w:rsidR="00FB01D9" w:rsidRPr="00F578CE" w:rsidRDefault="000359B4" w:rsidP="000359B4">
      <w:pPr>
        <w:spacing w:after="200" w:line="276" w:lineRule="auto"/>
        <w:ind w:left="2160"/>
        <w:rPr>
          <w:rFonts w:eastAsia="Calibri" w:cs="Arial"/>
          <w:caps w:val="0"/>
          <w:sz w:val="32"/>
          <w:szCs w:val="32"/>
        </w:rPr>
      </w:pPr>
      <w:r w:rsidRPr="00F578CE">
        <w:rPr>
          <w:rFonts w:eastAsia="Calibri" w:cs="Arial"/>
          <w:caps w:val="0"/>
          <w:sz w:val="32"/>
          <w:szCs w:val="32"/>
        </w:rPr>
        <w:t xml:space="preserve">    </w:t>
      </w:r>
      <w:r w:rsidR="0105A703" w:rsidRPr="00F578CE">
        <w:rPr>
          <w:rFonts w:eastAsia="Calibri" w:cs="Arial"/>
          <w:caps w:val="0"/>
          <w:sz w:val="32"/>
          <w:szCs w:val="32"/>
        </w:rPr>
        <w:t xml:space="preserve">OPERATIONS SUPERVISOR </w:t>
      </w:r>
    </w:p>
    <w:p w14:paraId="30E06F31" w14:textId="77777777" w:rsidR="00692E87" w:rsidRDefault="0105A703" w:rsidP="0105A703">
      <w:pPr>
        <w:spacing w:before="100" w:beforeAutospacing="1" w:after="100" w:afterAutospacing="1"/>
        <w:rPr>
          <w:rFonts w:eastAsia="Times New Roman" w:cs="Arial"/>
          <w:bCs/>
          <w:caps w:val="0"/>
          <w:sz w:val="24"/>
          <w:szCs w:val="24"/>
        </w:rPr>
      </w:pPr>
      <w:r w:rsidRPr="00F578CE">
        <w:rPr>
          <w:rFonts w:eastAsia="Times New Roman" w:cs="Arial"/>
          <w:bCs/>
          <w:caps w:val="0"/>
          <w:sz w:val="24"/>
          <w:szCs w:val="24"/>
        </w:rPr>
        <w:t xml:space="preserve">Summary/Objective </w:t>
      </w:r>
    </w:p>
    <w:p w14:paraId="0A86F5F5" w14:textId="285139BB" w:rsidR="00CA70CB" w:rsidRPr="00F578CE" w:rsidRDefault="00CA70CB" w:rsidP="00CA70CB">
      <w:pPr>
        <w:pStyle w:val="NoSpacing"/>
        <w:rPr>
          <w:caps/>
        </w:rPr>
      </w:pPr>
      <w:r w:rsidRPr="00CA70CB">
        <w:t>The Operations Manager position requires an individual who is capable of exercising independent judgment and communicates well with staff, customers and the public. The incumbent will provide supervision and support to employees performing in the daily activities of the Operations department in line with departmental and agency goals and objectives. Under the direction of the CEO and COO, specific duties include planning, coordination and oversight of transit services, evaluating and training Operations Supervisors and Operations Dispatchers assure compliance with schedules and applicable laws, codes, rules and regulations, must be able and willing to resolve customer and community concerns related to safe and efficient public transportation. The incumbent oversees the proper use of the Route Match software and in vehicle technology working constantly with their team to improve service through management of this critical technology. The Operations Manager will review all logs and paperwork from the Dispatcher office, ensure all operator, supervisor and dispatcher shifts are covered, r</w:t>
      </w:r>
      <w:r>
        <w:t>idership equipment availability</w:t>
      </w:r>
      <w:r w:rsidRPr="00CA70CB">
        <w:t>, and will ensure daily operating performance and safety on all routes.</w:t>
      </w:r>
    </w:p>
    <w:p w14:paraId="2168D767" w14:textId="77777777" w:rsidR="00FB01D9" w:rsidRPr="00F578CE" w:rsidRDefault="0105A703" w:rsidP="0105A703">
      <w:pPr>
        <w:spacing w:before="100" w:beforeAutospacing="1" w:after="100" w:afterAutospacing="1"/>
        <w:rPr>
          <w:rFonts w:eastAsia="Times New Roman" w:cs="Arial"/>
          <w:bCs/>
          <w:caps w:val="0"/>
          <w:sz w:val="24"/>
          <w:szCs w:val="24"/>
        </w:rPr>
      </w:pPr>
      <w:r w:rsidRPr="00F578CE">
        <w:rPr>
          <w:rFonts w:eastAsia="Times New Roman" w:cs="Arial"/>
          <w:bCs/>
          <w:caps w:val="0"/>
          <w:sz w:val="24"/>
          <w:szCs w:val="24"/>
        </w:rPr>
        <w:t>Essential Functions</w:t>
      </w:r>
    </w:p>
    <w:p w14:paraId="3F27C89D" w14:textId="77777777" w:rsidR="00CA70CB" w:rsidRPr="00CA70CB" w:rsidRDefault="00CA70CB" w:rsidP="00CA70CB">
      <w:pPr>
        <w:pStyle w:val="Heading1"/>
        <w:numPr>
          <w:ilvl w:val="0"/>
          <w:numId w:val="9"/>
        </w:numPr>
        <w:rPr>
          <w:b/>
        </w:rPr>
      </w:pPr>
      <w:r w:rsidRPr="00CA70CB">
        <w:rPr>
          <w:b/>
        </w:rPr>
        <w:t>Establishes, within agency policy, appropriate service and staffing levels; monitors and evaluates the efficiency and effectiveness of service delivery methods and procedures; allocates resources accordingly.</w:t>
      </w:r>
    </w:p>
    <w:p w14:paraId="7448043A" w14:textId="77777777" w:rsidR="00CA70CB" w:rsidRPr="00CA70CB" w:rsidRDefault="00CA70CB" w:rsidP="00CA70CB">
      <w:pPr>
        <w:pStyle w:val="Heading1"/>
        <w:numPr>
          <w:ilvl w:val="0"/>
          <w:numId w:val="9"/>
        </w:numPr>
        <w:rPr>
          <w:b/>
        </w:rPr>
      </w:pPr>
      <w:r w:rsidRPr="00CA70CB">
        <w:rPr>
          <w:b/>
        </w:rPr>
        <w:lastRenderedPageBreak/>
        <w:t>Oversees, through Operations staff, the delivery of services for agency operations; works with key staff to identify and resolve problems.</w:t>
      </w:r>
    </w:p>
    <w:p w14:paraId="09D71312" w14:textId="77777777" w:rsidR="00CA70CB" w:rsidRPr="00CA70CB" w:rsidRDefault="00CA70CB" w:rsidP="00CA70CB">
      <w:pPr>
        <w:pStyle w:val="Heading1"/>
        <w:numPr>
          <w:ilvl w:val="0"/>
          <w:numId w:val="9"/>
        </w:numPr>
        <w:rPr>
          <w:b/>
        </w:rPr>
      </w:pPr>
      <w:r w:rsidRPr="00CA70CB">
        <w:rPr>
          <w:b/>
        </w:rPr>
        <w:t>Assesses and monitors workload, support systems, and internal reporting relationships; identifies opportunities for improvement; directs and implements changes.</w:t>
      </w:r>
    </w:p>
    <w:p w14:paraId="1B033F88" w14:textId="77777777" w:rsidR="00CA70CB" w:rsidRPr="00CA70CB" w:rsidRDefault="00CA70CB" w:rsidP="00CA70CB">
      <w:pPr>
        <w:pStyle w:val="Heading1"/>
        <w:numPr>
          <w:ilvl w:val="0"/>
          <w:numId w:val="9"/>
        </w:numPr>
        <w:rPr>
          <w:b/>
        </w:rPr>
      </w:pPr>
      <w:r w:rsidRPr="00CA70CB">
        <w:rPr>
          <w:b/>
        </w:rPr>
        <w:t>Assists with selection, trains, motivates and evaluates assigned personnel; provides or coordinates management staff training, works with employees to identify and correct deficiencies.</w:t>
      </w:r>
    </w:p>
    <w:p w14:paraId="66A8FB67" w14:textId="77777777" w:rsidR="00CA70CB" w:rsidRPr="00CA70CB" w:rsidRDefault="00CA70CB" w:rsidP="00CA70CB">
      <w:pPr>
        <w:pStyle w:val="Heading1"/>
        <w:numPr>
          <w:ilvl w:val="0"/>
          <w:numId w:val="9"/>
        </w:numPr>
        <w:rPr>
          <w:b/>
        </w:rPr>
      </w:pPr>
      <w:r w:rsidRPr="00CA70CB">
        <w:rPr>
          <w:b/>
        </w:rPr>
        <w:t>Works in conjunction with the COO to develop and administer the budget for the Operations department, work to forecast funds needed for staffing, equipment, materials and supplies.</w:t>
      </w:r>
    </w:p>
    <w:p w14:paraId="7BC184B1" w14:textId="77777777" w:rsidR="00CA70CB" w:rsidRPr="00CA70CB" w:rsidRDefault="00CA70CB" w:rsidP="00CA70CB">
      <w:pPr>
        <w:pStyle w:val="Heading1"/>
        <w:numPr>
          <w:ilvl w:val="0"/>
          <w:numId w:val="9"/>
        </w:numPr>
        <w:rPr>
          <w:b/>
        </w:rPr>
      </w:pPr>
      <w:r w:rsidRPr="00CA70CB">
        <w:rPr>
          <w:b/>
        </w:rPr>
        <w:t>Provides expert professional assistance to the COO; may participate on management committees.</w:t>
      </w:r>
    </w:p>
    <w:p w14:paraId="4A0C782E" w14:textId="77777777" w:rsidR="00CA70CB" w:rsidRPr="00CA70CB" w:rsidRDefault="00CA70CB" w:rsidP="00CA70CB">
      <w:pPr>
        <w:pStyle w:val="Heading1"/>
        <w:numPr>
          <w:ilvl w:val="0"/>
          <w:numId w:val="9"/>
        </w:numPr>
        <w:rPr>
          <w:b/>
        </w:rPr>
      </w:pPr>
      <w:r w:rsidRPr="00CA70CB">
        <w:rPr>
          <w:b/>
        </w:rPr>
        <w:t>Monitors and evaluates Operational statistics which may include; vehicle on time statistics, missed runs, revenue/cost data, total work hours, total pay hours, customer complaint data, accident data, roll call data and othe operations related functions.</w:t>
      </w:r>
    </w:p>
    <w:p w14:paraId="5B6B5C8B" w14:textId="370FEA59" w:rsidR="00CA70CB" w:rsidRPr="00CA70CB" w:rsidRDefault="00CA70CB" w:rsidP="00CA70CB">
      <w:pPr>
        <w:pStyle w:val="Heading1"/>
        <w:numPr>
          <w:ilvl w:val="0"/>
          <w:numId w:val="9"/>
        </w:numPr>
        <w:rPr>
          <w:b/>
        </w:rPr>
      </w:pPr>
      <w:r w:rsidRPr="00CA70CB">
        <w:rPr>
          <w:b/>
        </w:rPr>
        <w:t>Develops staffing requireme</w:t>
      </w:r>
      <w:r w:rsidR="00216103">
        <w:rPr>
          <w:b/>
        </w:rPr>
        <w:t>nts for Dispatchers, Operators</w:t>
      </w:r>
      <w:bookmarkStart w:id="0" w:name="_GoBack"/>
      <w:bookmarkEnd w:id="0"/>
      <w:r w:rsidRPr="00CA70CB">
        <w:rPr>
          <w:b/>
        </w:rPr>
        <w:t xml:space="preserve"> and assists with evaluating trip patterns for run structure revisions.</w:t>
      </w:r>
    </w:p>
    <w:p w14:paraId="40CA268C" w14:textId="77777777" w:rsidR="00CA70CB" w:rsidRPr="00CA70CB" w:rsidRDefault="00CA70CB" w:rsidP="00CA70CB">
      <w:pPr>
        <w:pStyle w:val="Heading1"/>
        <w:numPr>
          <w:ilvl w:val="0"/>
          <w:numId w:val="9"/>
        </w:numPr>
        <w:rPr>
          <w:b/>
        </w:rPr>
      </w:pPr>
      <w:r w:rsidRPr="00CA70CB">
        <w:rPr>
          <w:b/>
        </w:rPr>
        <w:t>Demonstrate experience with federal, state and local agency regulations.</w:t>
      </w:r>
    </w:p>
    <w:p w14:paraId="2635B1D6" w14:textId="77777777" w:rsidR="00CA70CB" w:rsidRPr="00CA70CB" w:rsidRDefault="00CA70CB" w:rsidP="00CA70CB">
      <w:pPr>
        <w:pStyle w:val="Heading1"/>
        <w:numPr>
          <w:ilvl w:val="0"/>
          <w:numId w:val="9"/>
        </w:numPr>
        <w:rPr>
          <w:b/>
        </w:rPr>
      </w:pPr>
      <w:r w:rsidRPr="00CA70CB">
        <w:rPr>
          <w:b/>
        </w:rPr>
        <w:t>Effectively and equitably deal with labor union issues.</w:t>
      </w:r>
    </w:p>
    <w:p w14:paraId="74F42493" w14:textId="77777777" w:rsidR="00CA70CB" w:rsidRPr="00CA70CB" w:rsidRDefault="00CA70CB" w:rsidP="00CA70CB">
      <w:pPr>
        <w:pStyle w:val="Heading1"/>
        <w:numPr>
          <w:ilvl w:val="0"/>
          <w:numId w:val="9"/>
        </w:numPr>
        <w:rPr>
          <w:b/>
        </w:rPr>
      </w:pPr>
      <w:r w:rsidRPr="00CA70CB">
        <w:rPr>
          <w:b/>
        </w:rPr>
        <w:t>Provide and/or manage monthly annual ongoing/refresher training in topics relevant to the service and service area in a timely manner.</w:t>
      </w:r>
    </w:p>
    <w:p w14:paraId="552C0054" w14:textId="77777777" w:rsidR="00CA70CB" w:rsidRPr="00CA70CB" w:rsidRDefault="00CA70CB" w:rsidP="00CA70CB">
      <w:pPr>
        <w:pStyle w:val="Heading1"/>
        <w:rPr>
          <w:b/>
        </w:rPr>
      </w:pPr>
    </w:p>
    <w:p w14:paraId="14158A22" w14:textId="58A03841" w:rsidR="00CA70CB" w:rsidRDefault="00CA70CB" w:rsidP="00CA70CB">
      <w:pPr>
        <w:pStyle w:val="ListParagraph"/>
        <w:rPr>
          <w:szCs w:val="28"/>
        </w:rPr>
      </w:pPr>
    </w:p>
    <w:p w14:paraId="19427E67" w14:textId="3C14984E" w:rsidR="00802C24" w:rsidRPr="00F578CE" w:rsidRDefault="00802C24" w:rsidP="0105A703">
      <w:pPr>
        <w:tabs>
          <w:tab w:val="left" w:pos="2790"/>
        </w:tabs>
        <w:jc w:val="both"/>
        <w:rPr>
          <w:rFonts w:eastAsia="MS Mincho" w:cs="Arial"/>
          <w:bCs/>
          <w:sz w:val="24"/>
          <w:szCs w:val="24"/>
        </w:rPr>
      </w:pPr>
    </w:p>
    <w:p w14:paraId="3B96717C" w14:textId="5995E158" w:rsidR="006C2A38" w:rsidRPr="00F578CE" w:rsidRDefault="0105A703" w:rsidP="0105A703">
      <w:pPr>
        <w:pStyle w:val="NoSpacing"/>
        <w:rPr>
          <w:rFonts w:cs="Arial"/>
          <w:sz w:val="24"/>
          <w:szCs w:val="24"/>
        </w:rPr>
      </w:pPr>
      <w:r w:rsidRPr="00F578CE">
        <w:rPr>
          <w:rFonts w:cs="Arial"/>
          <w:sz w:val="24"/>
          <w:szCs w:val="24"/>
        </w:rPr>
        <w:lastRenderedPageBreak/>
        <w:t xml:space="preserve">Please submit a cover letter and resume to: </w:t>
      </w:r>
      <w:hyperlink r:id="rId8" w:history="1">
        <w:r w:rsidR="00F578CE" w:rsidRPr="000273F2">
          <w:rPr>
            <w:rStyle w:val="Hyperlink"/>
            <w:rFonts w:cs="Arial"/>
            <w:sz w:val="24"/>
            <w:szCs w:val="24"/>
          </w:rPr>
          <w:t>lshelton@brcats.com</w:t>
        </w:r>
      </w:hyperlink>
      <w:r w:rsidRPr="00F578CE">
        <w:rPr>
          <w:rFonts w:cs="Arial"/>
          <w:sz w:val="24"/>
          <w:szCs w:val="24"/>
        </w:rPr>
        <w:t xml:space="preserve">.   Submittal must be received no later than Friday, </w:t>
      </w:r>
      <w:r w:rsidR="00F578CE">
        <w:rPr>
          <w:rFonts w:cs="Arial"/>
          <w:sz w:val="24"/>
          <w:szCs w:val="24"/>
        </w:rPr>
        <w:t>April 19, 2022</w:t>
      </w:r>
      <w:r w:rsidRPr="00F578CE">
        <w:rPr>
          <w:rFonts w:cs="Arial"/>
          <w:sz w:val="24"/>
          <w:szCs w:val="24"/>
        </w:rPr>
        <w:t>.</w:t>
      </w:r>
    </w:p>
    <w:p w14:paraId="4A4B089E" w14:textId="77777777" w:rsidR="006C2A38" w:rsidRPr="00F578CE" w:rsidRDefault="006C2A38" w:rsidP="0105A703">
      <w:pPr>
        <w:rPr>
          <w:rFonts w:cs="Arial"/>
          <w:bCs/>
          <w:caps w:val="0"/>
          <w:sz w:val="24"/>
          <w:szCs w:val="24"/>
          <w:lang w:val="en"/>
        </w:rPr>
      </w:pPr>
    </w:p>
    <w:p w14:paraId="398200B6" w14:textId="21FD468E" w:rsidR="00802C24" w:rsidRPr="00F578CE" w:rsidRDefault="0105A703" w:rsidP="0105A703">
      <w:pPr>
        <w:rPr>
          <w:rFonts w:cs="Arial"/>
          <w:bCs/>
          <w:caps w:val="0"/>
          <w:sz w:val="24"/>
          <w:szCs w:val="24"/>
        </w:rPr>
      </w:pPr>
      <w:r w:rsidRPr="00F578CE">
        <w:rPr>
          <w:rFonts w:cs="Arial"/>
          <w:bCs/>
          <w:caps w:val="0"/>
          <w:sz w:val="24"/>
          <w:szCs w:val="24"/>
          <w:lang w:val="en"/>
        </w:rPr>
        <w:t>Capital Area Transit System (CATS) is an Equal Employment Opportunity employer. CATS does not discriminate against any applicant or employee on the basis of race, color, sex, religion, national origin, age, disability, or any other consideration made unlawful by applicable federal, state or local laws. </w:t>
      </w:r>
    </w:p>
    <w:p w14:paraId="26F7E380" w14:textId="77777777" w:rsidR="00802C24" w:rsidRPr="00F578CE" w:rsidRDefault="00802C24" w:rsidP="0105A703">
      <w:pPr>
        <w:rPr>
          <w:rFonts w:cs="Arial"/>
          <w:bCs/>
          <w:caps w:val="0"/>
          <w:sz w:val="24"/>
          <w:szCs w:val="24"/>
        </w:rPr>
      </w:pPr>
    </w:p>
    <w:sectPr w:rsidR="00802C24" w:rsidRPr="00F578CE" w:rsidSect="00FE2D64">
      <w:headerReference w:type="even" r:id="rId9"/>
      <w:headerReference w:type="default" r:id="rId10"/>
      <w:footerReference w:type="even" r:id="rId11"/>
      <w:footerReference w:type="default" r:id="rId12"/>
      <w:headerReference w:type="first" r:id="rId13"/>
      <w:footerReference w:type="first" r:id="rId14"/>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82C97" w14:textId="77777777" w:rsidR="0046418B" w:rsidRDefault="0046418B" w:rsidP="00757774">
      <w:r>
        <w:separator/>
      </w:r>
    </w:p>
  </w:endnote>
  <w:endnote w:type="continuationSeparator" w:id="0">
    <w:p w14:paraId="55650957" w14:textId="77777777" w:rsidR="0046418B" w:rsidRDefault="0046418B" w:rsidP="0075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DEDD1" w14:textId="77777777" w:rsidR="002441D1" w:rsidRDefault="00244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F282F" w14:textId="77777777" w:rsidR="002441D1" w:rsidRDefault="00244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B3500" w14:textId="77777777" w:rsidR="002441D1" w:rsidRDefault="00244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77D84" w14:textId="77777777" w:rsidR="0046418B" w:rsidRDefault="0046418B" w:rsidP="00757774">
      <w:r>
        <w:separator/>
      </w:r>
    </w:p>
  </w:footnote>
  <w:footnote w:type="continuationSeparator" w:id="0">
    <w:p w14:paraId="06A47070" w14:textId="77777777" w:rsidR="0046418B" w:rsidRDefault="0046418B" w:rsidP="00757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9D879" w14:textId="77777777" w:rsidR="002441D1" w:rsidRDefault="00244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403E5" w14:textId="0AC26710" w:rsidR="006815B5" w:rsidRDefault="00FE2D64">
    <w:pPr>
      <w:pStyle w:val="Header"/>
    </w:pPr>
    <w:r>
      <w:rPr>
        <w:noProof/>
      </w:rPr>
      <w:drawing>
        <wp:anchor distT="0" distB="0" distL="114300" distR="114300" simplePos="0" relativeHeight="251658240" behindDoc="1" locked="0" layoutInCell="1" allowOverlap="1" wp14:anchorId="00D6F65A" wp14:editId="12E3E57B">
          <wp:simplePos x="0" y="0"/>
          <wp:positionH relativeFrom="column">
            <wp:posOffset>-914400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2548-memo-FINAL-ceo.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F2C14" w14:textId="77777777" w:rsidR="002441D1" w:rsidRDefault="00244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C6565"/>
    <w:multiLevelType w:val="hybridMultilevel"/>
    <w:tmpl w:val="46F8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77D6D"/>
    <w:multiLevelType w:val="hybridMultilevel"/>
    <w:tmpl w:val="200CE326"/>
    <w:lvl w:ilvl="0" w:tplc="A620B11C">
      <w:start w:val="1"/>
      <w:numFmt w:val="bullet"/>
      <w:lvlText w:val=""/>
      <w:lvlJc w:val="left"/>
      <w:pPr>
        <w:ind w:left="720" w:hanging="360"/>
      </w:pPr>
      <w:rPr>
        <w:rFonts w:ascii="Symbol" w:hAnsi="Symbol" w:hint="default"/>
      </w:rPr>
    </w:lvl>
    <w:lvl w:ilvl="1" w:tplc="1EB698A2">
      <w:start w:val="1"/>
      <w:numFmt w:val="bullet"/>
      <w:lvlText w:val="o"/>
      <w:lvlJc w:val="left"/>
      <w:pPr>
        <w:ind w:left="1440" w:hanging="360"/>
      </w:pPr>
      <w:rPr>
        <w:rFonts w:ascii="Courier New" w:hAnsi="Courier New" w:hint="default"/>
      </w:rPr>
    </w:lvl>
    <w:lvl w:ilvl="2" w:tplc="00365658">
      <w:start w:val="1"/>
      <w:numFmt w:val="bullet"/>
      <w:lvlText w:val=""/>
      <w:lvlJc w:val="left"/>
      <w:pPr>
        <w:ind w:left="2160" w:hanging="360"/>
      </w:pPr>
      <w:rPr>
        <w:rFonts w:ascii="Wingdings" w:hAnsi="Wingdings" w:hint="default"/>
      </w:rPr>
    </w:lvl>
    <w:lvl w:ilvl="3" w:tplc="0656664C">
      <w:start w:val="1"/>
      <w:numFmt w:val="bullet"/>
      <w:lvlText w:val=""/>
      <w:lvlJc w:val="left"/>
      <w:pPr>
        <w:ind w:left="2880" w:hanging="360"/>
      </w:pPr>
      <w:rPr>
        <w:rFonts w:ascii="Symbol" w:hAnsi="Symbol" w:hint="default"/>
      </w:rPr>
    </w:lvl>
    <w:lvl w:ilvl="4" w:tplc="D042218A">
      <w:start w:val="1"/>
      <w:numFmt w:val="bullet"/>
      <w:lvlText w:val="o"/>
      <w:lvlJc w:val="left"/>
      <w:pPr>
        <w:ind w:left="3600" w:hanging="360"/>
      </w:pPr>
      <w:rPr>
        <w:rFonts w:ascii="Courier New" w:hAnsi="Courier New" w:hint="default"/>
      </w:rPr>
    </w:lvl>
    <w:lvl w:ilvl="5" w:tplc="2C029A8C">
      <w:start w:val="1"/>
      <w:numFmt w:val="bullet"/>
      <w:lvlText w:val=""/>
      <w:lvlJc w:val="left"/>
      <w:pPr>
        <w:ind w:left="4320" w:hanging="360"/>
      </w:pPr>
      <w:rPr>
        <w:rFonts w:ascii="Wingdings" w:hAnsi="Wingdings" w:hint="default"/>
      </w:rPr>
    </w:lvl>
    <w:lvl w:ilvl="6" w:tplc="81F05888">
      <w:start w:val="1"/>
      <w:numFmt w:val="bullet"/>
      <w:lvlText w:val=""/>
      <w:lvlJc w:val="left"/>
      <w:pPr>
        <w:ind w:left="5040" w:hanging="360"/>
      </w:pPr>
      <w:rPr>
        <w:rFonts w:ascii="Symbol" w:hAnsi="Symbol" w:hint="default"/>
      </w:rPr>
    </w:lvl>
    <w:lvl w:ilvl="7" w:tplc="B0507BE6">
      <w:start w:val="1"/>
      <w:numFmt w:val="bullet"/>
      <w:lvlText w:val="o"/>
      <w:lvlJc w:val="left"/>
      <w:pPr>
        <w:ind w:left="5760" w:hanging="360"/>
      </w:pPr>
      <w:rPr>
        <w:rFonts w:ascii="Courier New" w:hAnsi="Courier New" w:hint="default"/>
      </w:rPr>
    </w:lvl>
    <w:lvl w:ilvl="8" w:tplc="C90096D4">
      <w:start w:val="1"/>
      <w:numFmt w:val="bullet"/>
      <w:lvlText w:val=""/>
      <w:lvlJc w:val="left"/>
      <w:pPr>
        <w:ind w:left="6480" w:hanging="360"/>
      </w:pPr>
      <w:rPr>
        <w:rFonts w:ascii="Wingdings" w:hAnsi="Wingdings" w:hint="default"/>
      </w:rPr>
    </w:lvl>
  </w:abstractNum>
  <w:abstractNum w:abstractNumId="2">
    <w:nsid w:val="229264DF"/>
    <w:multiLevelType w:val="hybridMultilevel"/>
    <w:tmpl w:val="29CCBA98"/>
    <w:lvl w:ilvl="0" w:tplc="D214FA92">
      <w:start w:val="1"/>
      <w:numFmt w:val="bullet"/>
      <w:lvlText w:val="·"/>
      <w:lvlJc w:val="left"/>
      <w:pPr>
        <w:ind w:left="720" w:hanging="360"/>
      </w:pPr>
      <w:rPr>
        <w:rFonts w:ascii="Symbol" w:hAnsi="Symbol" w:hint="default"/>
      </w:rPr>
    </w:lvl>
    <w:lvl w:ilvl="1" w:tplc="593E23DE">
      <w:start w:val="1"/>
      <w:numFmt w:val="bullet"/>
      <w:lvlText w:val="o"/>
      <w:lvlJc w:val="left"/>
      <w:pPr>
        <w:ind w:left="1440" w:hanging="360"/>
      </w:pPr>
      <w:rPr>
        <w:rFonts w:ascii="Courier New" w:hAnsi="Courier New" w:hint="default"/>
      </w:rPr>
    </w:lvl>
    <w:lvl w:ilvl="2" w:tplc="5BA68B38">
      <w:start w:val="1"/>
      <w:numFmt w:val="bullet"/>
      <w:lvlText w:val=""/>
      <w:lvlJc w:val="left"/>
      <w:pPr>
        <w:ind w:left="2160" w:hanging="360"/>
      </w:pPr>
      <w:rPr>
        <w:rFonts w:ascii="Wingdings" w:hAnsi="Wingdings" w:hint="default"/>
      </w:rPr>
    </w:lvl>
    <w:lvl w:ilvl="3" w:tplc="61242AF4">
      <w:start w:val="1"/>
      <w:numFmt w:val="bullet"/>
      <w:lvlText w:val=""/>
      <w:lvlJc w:val="left"/>
      <w:pPr>
        <w:ind w:left="2880" w:hanging="360"/>
      </w:pPr>
      <w:rPr>
        <w:rFonts w:ascii="Symbol" w:hAnsi="Symbol" w:hint="default"/>
      </w:rPr>
    </w:lvl>
    <w:lvl w:ilvl="4" w:tplc="62409B6E">
      <w:start w:val="1"/>
      <w:numFmt w:val="bullet"/>
      <w:lvlText w:val="o"/>
      <w:lvlJc w:val="left"/>
      <w:pPr>
        <w:ind w:left="3600" w:hanging="360"/>
      </w:pPr>
      <w:rPr>
        <w:rFonts w:ascii="Courier New" w:hAnsi="Courier New" w:hint="default"/>
      </w:rPr>
    </w:lvl>
    <w:lvl w:ilvl="5" w:tplc="67B4C626">
      <w:start w:val="1"/>
      <w:numFmt w:val="bullet"/>
      <w:lvlText w:val=""/>
      <w:lvlJc w:val="left"/>
      <w:pPr>
        <w:ind w:left="4320" w:hanging="360"/>
      </w:pPr>
      <w:rPr>
        <w:rFonts w:ascii="Wingdings" w:hAnsi="Wingdings" w:hint="default"/>
      </w:rPr>
    </w:lvl>
    <w:lvl w:ilvl="6" w:tplc="195C4CCC">
      <w:start w:val="1"/>
      <w:numFmt w:val="bullet"/>
      <w:lvlText w:val=""/>
      <w:lvlJc w:val="left"/>
      <w:pPr>
        <w:ind w:left="5040" w:hanging="360"/>
      </w:pPr>
      <w:rPr>
        <w:rFonts w:ascii="Symbol" w:hAnsi="Symbol" w:hint="default"/>
      </w:rPr>
    </w:lvl>
    <w:lvl w:ilvl="7" w:tplc="C270E418">
      <w:start w:val="1"/>
      <w:numFmt w:val="bullet"/>
      <w:lvlText w:val="o"/>
      <w:lvlJc w:val="left"/>
      <w:pPr>
        <w:ind w:left="5760" w:hanging="360"/>
      </w:pPr>
      <w:rPr>
        <w:rFonts w:ascii="Courier New" w:hAnsi="Courier New" w:hint="default"/>
      </w:rPr>
    </w:lvl>
    <w:lvl w:ilvl="8" w:tplc="3050E6FE">
      <w:start w:val="1"/>
      <w:numFmt w:val="bullet"/>
      <w:lvlText w:val=""/>
      <w:lvlJc w:val="left"/>
      <w:pPr>
        <w:ind w:left="6480" w:hanging="360"/>
      </w:pPr>
      <w:rPr>
        <w:rFonts w:ascii="Wingdings" w:hAnsi="Wingdings" w:hint="default"/>
      </w:rPr>
    </w:lvl>
  </w:abstractNum>
  <w:abstractNum w:abstractNumId="3">
    <w:nsid w:val="2BFE6365"/>
    <w:multiLevelType w:val="multilevel"/>
    <w:tmpl w:val="EE96B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A46276"/>
    <w:multiLevelType w:val="multilevel"/>
    <w:tmpl w:val="39BEA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583AFE"/>
    <w:multiLevelType w:val="hybridMultilevel"/>
    <w:tmpl w:val="A82E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764512"/>
    <w:multiLevelType w:val="hybridMultilevel"/>
    <w:tmpl w:val="FD4868D6"/>
    <w:lvl w:ilvl="0" w:tplc="04090001">
      <w:start w:val="1"/>
      <w:numFmt w:val="bullet"/>
      <w:lvlText w:val=""/>
      <w:lvlJc w:val="left"/>
      <w:pPr>
        <w:ind w:left="720" w:hanging="360"/>
      </w:pPr>
      <w:rPr>
        <w:rFonts w:ascii="Symbol" w:hAnsi="Symbol" w:hint="default"/>
      </w:rPr>
    </w:lvl>
    <w:lvl w:ilvl="1" w:tplc="4E50C8C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1645F8"/>
    <w:multiLevelType w:val="hybridMultilevel"/>
    <w:tmpl w:val="E6DC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E20618"/>
    <w:multiLevelType w:val="hybridMultilevel"/>
    <w:tmpl w:val="D88C237E"/>
    <w:lvl w:ilvl="0" w:tplc="91CA79A4">
      <w:numFmt w:val="bullet"/>
      <w:lvlText w:val="·"/>
      <w:lvlJc w:val="left"/>
      <w:pPr>
        <w:tabs>
          <w:tab w:val="num" w:pos="360"/>
        </w:tabs>
        <w:ind w:left="360" w:hanging="360"/>
      </w:pPr>
      <w:rPr>
        <w:rFonts w:ascii="Calibri" w:eastAsia="Times New Roman" w:hAnsi="Calibri" w:cs="Times New Roman"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5"/>
  </w:num>
  <w:num w:numId="4">
    <w:abstractNumId w:val="6"/>
  </w:num>
  <w:num w:numId="5">
    <w:abstractNumId w:val="4"/>
  </w:num>
  <w:num w:numId="6">
    <w:abstractNumId w:val="3"/>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AF"/>
    <w:rsid w:val="00007F81"/>
    <w:rsid w:val="000359B4"/>
    <w:rsid w:val="000451C4"/>
    <w:rsid w:val="000D6DB6"/>
    <w:rsid w:val="00132186"/>
    <w:rsid w:val="00132285"/>
    <w:rsid w:val="0014658C"/>
    <w:rsid w:val="001528BC"/>
    <w:rsid w:val="0018529F"/>
    <w:rsid w:val="00216103"/>
    <w:rsid w:val="00242E74"/>
    <w:rsid w:val="002441D1"/>
    <w:rsid w:val="00291602"/>
    <w:rsid w:val="00314391"/>
    <w:rsid w:val="003C3EEE"/>
    <w:rsid w:val="003E2367"/>
    <w:rsid w:val="003F08E6"/>
    <w:rsid w:val="004552BB"/>
    <w:rsid w:val="0046418B"/>
    <w:rsid w:val="00582896"/>
    <w:rsid w:val="00583C19"/>
    <w:rsid w:val="005A209C"/>
    <w:rsid w:val="005D1B35"/>
    <w:rsid w:val="005F6798"/>
    <w:rsid w:val="00612D62"/>
    <w:rsid w:val="00642B71"/>
    <w:rsid w:val="00676641"/>
    <w:rsid w:val="006815B5"/>
    <w:rsid w:val="00692E87"/>
    <w:rsid w:val="006C2A38"/>
    <w:rsid w:val="006D771B"/>
    <w:rsid w:val="006E4A42"/>
    <w:rsid w:val="00711CF0"/>
    <w:rsid w:val="007173D3"/>
    <w:rsid w:val="00757774"/>
    <w:rsid w:val="00764BBA"/>
    <w:rsid w:val="007F6996"/>
    <w:rsid w:val="007F7A6E"/>
    <w:rsid w:val="00802C24"/>
    <w:rsid w:val="00860360"/>
    <w:rsid w:val="008D4FA5"/>
    <w:rsid w:val="0092643C"/>
    <w:rsid w:val="00965CF2"/>
    <w:rsid w:val="009D7302"/>
    <w:rsid w:val="00A54F8D"/>
    <w:rsid w:val="00AA0FB3"/>
    <w:rsid w:val="00AC7EBC"/>
    <w:rsid w:val="00B16D70"/>
    <w:rsid w:val="00BA52AF"/>
    <w:rsid w:val="00C26AD8"/>
    <w:rsid w:val="00CA70CB"/>
    <w:rsid w:val="00D92C7D"/>
    <w:rsid w:val="00DB606B"/>
    <w:rsid w:val="00DF6700"/>
    <w:rsid w:val="00E24E1D"/>
    <w:rsid w:val="00E505A0"/>
    <w:rsid w:val="00F1273F"/>
    <w:rsid w:val="00F578CE"/>
    <w:rsid w:val="00FB01D9"/>
    <w:rsid w:val="00FE068A"/>
    <w:rsid w:val="00FE2D64"/>
    <w:rsid w:val="0105A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FE8CD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EADLINE"/>
    <w:qFormat/>
    <w:rsid w:val="00642B71"/>
    <w:rPr>
      <w:rFonts w:ascii="Arial" w:hAnsi="Arial"/>
      <w:b/>
      <w:caps/>
      <w:sz w:val="28"/>
      <w:szCs w:val="150"/>
    </w:rPr>
  </w:style>
  <w:style w:type="paragraph" w:styleId="Heading1">
    <w:name w:val="heading 1"/>
    <w:aliases w:val="BODY COPY"/>
    <w:basedOn w:val="NoSpacing"/>
    <w:next w:val="Normal"/>
    <w:link w:val="Heading1Char"/>
    <w:uiPriority w:val="9"/>
    <w:qFormat/>
    <w:rsid w:val="00FE2D64"/>
    <w:pPr>
      <w:spacing w:before="120" w:after="400"/>
      <w:outlineLvl w:val="0"/>
    </w:pPr>
    <w:rPr>
      <w:b w:val="0"/>
      <w:color w:val="000000" w:themeColor="text1"/>
      <w:szCs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774"/>
    <w:pPr>
      <w:tabs>
        <w:tab w:val="center" w:pos="4320"/>
        <w:tab w:val="right" w:pos="8640"/>
      </w:tabs>
    </w:pPr>
  </w:style>
  <w:style w:type="character" w:customStyle="1" w:styleId="HeaderChar">
    <w:name w:val="Header Char"/>
    <w:basedOn w:val="DefaultParagraphFont"/>
    <w:link w:val="Header"/>
    <w:uiPriority w:val="99"/>
    <w:rsid w:val="00757774"/>
  </w:style>
  <w:style w:type="paragraph" w:styleId="Footer">
    <w:name w:val="footer"/>
    <w:basedOn w:val="Normal"/>
    <w:link w:val="FooterChar"/>
    <w:uiPriority w:val="99"/>
    <w:unhideWhenUsed/>
    <w:rsid w:val="00757774"/>
    <w:pPr>
      <w:tabs>
        <w:tab w:val="center" w:pos="4320"/>
        <w:tab w:val="right" w:pos="8640"/>
      </w:tabs>
    </w:pPr>
  </w:style>
  <w:style w:type="character" w:customStyle="1" w:styleId="FooterChar">
    <w:name w:val="Footer Char"/>
    <w:basedOn w:val="DefaultParagraphFont"/>
    <w:link w:val="Footer"/>
    <w:uiPriority w:val="99"/>
    <w:rsid w:val="00757774"/>
  </w:style>
  <w:style w:type="paragraph" w:styleId="BalloonText">
    <w:name w:val="Balloon Text"/>
    <w:basedOn w:val="Normal"/>
    <w:link w:val="BalloonTextChar"/>
    <w:uiPriority w:val="99"/>
    <w:semiHidden/>
    <w:unhideWhenUsed/>
    <w:rsid w:val="00757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774"/>
    <w:rPr>
      <w:rFonts w:ascii="Lucida Grande" w:hAnsi="Lucida Grande" w:cs="Lucida Grande"/>
      <w:sz w:val="18"/>
      <w:szCs w:val="18"/>
    </w:rPr>
  </w:style>
  <w:style w:type="paragraph" w:styleId="NoSpacing">
    <w:name w:val="No Spacing"/>
    <w:aliases w:val="SUBHEADLINE"/>
    <w:uiPriority w:val="1"/>
    <w:qFormat/>
    <w:rsid w:val="003C3EEE"/>
    <w:rPr>
      <w:rFonts w:ascii="Arial" w:hAnsi="Arial"/>
      <w:b/>
      <w:bCs/>
      <w:sz w:val="22"/>
      <w:szCs w:val="80"/>
    </w:rPr>
  </w:style>
  <w:style w:type="character" w:customStyle="1" w:styleId="Heading1Char">
    <w:name w:val="Heading 1 Char"/>
    <w:aliases w:val="BODY COPY Char"/>
    <w:basedOn w:val="DefaultParagraphFont"/>
    <w:link w:val="Heading1"/>
    <w:uiPriority w:val="9"/>
    <w:rsid w:val="00FE2D64"/>
    <w:rPr>
      <w:rFonts w:ascii="Arial" w:hAnsi="Arial"/>
      <w:bCs/>
      <w:color w:val="000000" w:themeColor="text1"/>
      <w:sz w:val="22"/>
      <w:szCs w:val="70"/>
    </w:rPr>
  </w:style>
  <w:style w:type="paragraph" w:customStyle="1" w:styleId="body">
    <w:name w:val="body"/>
    <w:basedOn w:val="Normal"/>
    <w:uiPriority w:val="99"/>
    <w:rsid w:val="00FE2D64"/>
    <w:pPr>
      <w:widowControl w:val="0"/>
      <w:suppressAutoHyphens/>
      <w:autoSpaceDE w:val="0"/>
      <w:autoSpaceDN w:val="0"/>
      <w:adjustRightInd w:val="0"/>
      <w:spacing w:after="280" w:line="280" w:lineRule="atLeast"/>
      <w:textAlignment w:val="center"/>
    </w:pPr>
    <w:rPr>
      <w:rFonts w:ascii="ArialMT" w:hAnsi="ArialMT" w:cs="ArialMT"/>
      <w:b w:val="0"/>
      <w:caps w:val="0"/>
      <w:color w:val="000000"/>
      <w:sz w:val="22"/>
      <w:szCs w:val="22"/>
    </w:rPr>
  </w:style>
  <w:style w:type="character" w:styleId="Hyperlink">
    <w:name w:val="Hyperlink"/>
    <w:basedOn w:val="DefaultParagraphFont"/>
    <w:uiPriority w:val="99"/>
    <w:unhideWhenUsed/>
    <w:rsid w:val="00583C19"/>
    <w:rPr>
      <w:color w:val="0000FF" w:themeColor="hyperlink"/>
      <w:u w:val="single"/>
    </w:rPr>
  </w:style>
  <w:style w:type="paragraph" w:styleId="ListParagraph">
    <w:name w:val="List Paragraph"/>
    <w:basedOn w:val="Normal"/>
    <w:uiPriority w:val="34"/>
    <w:qFormat/>
    <w:rsid w:val="00FE06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EADLINE"/>
    <w:qFormat/>
    <w:rsid w:val="00642B71"/>
    <w:rPr>
      <w:rFonts w:ascii="Arial" w:hAnsi="Arial"/>
      <w:b/>
      <w:caps/>
      <w:sz w:val="28"/>
      <w:szCs w:val="150"/>
    </w:rPr>
  </w:style>
  <w:style w:type="paragraph" w:styleId="Heading1">
    <w:name w:val="heading 1"/>
    <w:aliases w:val="BODY COPY"/>
    <w:basedOn w:val="NoSpacing"/>
    <w:next w:val="Normal"/>
    <w:link w:val="Heading1Char"/>
    <w:uiPriority w:val="9"/>
    <w:qFormat/>
    <w:rsid w:val="00FE2D64"/>
    <w:pPr>
      <w:spacing w:before="120" w:after="400"/>
      <w:outlineLvl w:val="0"/>
    </w:pPr>
    <w:rPr>
      <w:b w:val="0"/>
      <w:color w:val="000000" w:themeColor="text1"/>
      <w:szCs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774"/>
    <w:pPr>
      <w:tabs>
        <w:tab w:val="center" w:pos="4320"/>
        <w:tab w:val="right" w:pos="8640"/>
      </w:tabs>
    </w:pPr>
  </w:style>
  <w:style w:type="character" w:customStyle="1" w:styleId="HeaderChar">
    <w:name w:val="Header Char"/>
    <w:basedOn w:val="DefaultParagraphFont"/>
    <w:link w:val="Header"/>
    <w:uiPriority w:val="99"/>
    <w:rsid w:val="00757774"/>
  </w:style>
  <w:style w:type="paragraph" w:styleId="Footer">
    <w:name w:val="footer"/>
    <w:basedOn w:val="Normal"/>
    <w:link w:val="FooterChar"/>
    <w:uiPriority w:val="99"/>
    <w:unhideWhenUsed/>
    <w:rsid w:val="00757774"/>
    <w:pPr>
      <w:tabs>
        <w:tab w:val="center" w:pos="4320"/>
        <w:tab w:val="right" w:pos="8640"/>
      </w:tabs>
    </w:pPr>
  </w:style>
  <w:style w:type="character" w:customStyle="1" w:styleId="FooterChar">
    <w:name w:val="Footer Char"/>
    <w:basedOn w:val="DefaultParagraphFont"/>
    <w:link w:val="Footer"/>
    <w:uiPriority w:val="99"/>
    <w:rsid w:val="00757774"/>
  </w:style>
  <w:style w:type="paragraph" w:styleId="BalloonText">
    <w:name w:val="Balloon Text"/>
    <w:basedOn w:val="Normal"/>
    <w:link w:val="BalloonTextChar"/>
    <w:uiPriority w:val="99"/>
    <w:semiHidden/>
    <w:unhideWhenUsed/>
    <w:rsid w:val="00757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774"/>
    <w:rPr>
      <w:rFonts w:ascii="Lucida Grande" w:hAnsi="Lucida Grande" w:cs="Lucida Grande"/>
      <w:sz w:val="18"/>
      <w:szCs w:val="18"/>
    </w:rPr>
  </w:style>
  <w:style w:type="paragraph" w:styleId="NoSpacing">
    <w:name w:val="No Spacing"/>
    <w:aliases w:val="SUBHEADLINE"/>
    <w:uiPriority w:val="1"/>
    <w:qFormat/>
    <w:rsid w:val="003C3EEE"/>
    <w:rPr>
      <w:rFonts w:ascii="Arial" w:hAnsi="Arial"/>
      <w:b/>
      <w:bCs/>
      <w:sz w:val="22"/>
      <w:szCs w:val="80"/>
    </w:rPr>
  </w:style>
  <w:style w:type="character" w:customStyle="1" w:styleId="Heading1Char">
    <w:name w:val="Heading 1 Char"/>
    <w:aliases w:val="BODY COPY Char"/>
    <w:basedOn w:val="DefaultParagraphFont"/>
    <w:link w:val="Heading1"/>
    <w:uiPriority w:val="9"/>
    <w:rsid w:val="00FE2D64"/>
    <w:rPr>
      <w:rFonts w:ascii="Arial" w:hAnsi="Arial"/>
      <w:bCs/>
      <w:color w:val="000000" w:themeColor="text1"/>
      <w:sz w:val="22"/>
      <w:szCs w:val="70"/>
    </w:rPr>
  </w:style>
  <w:style w:type="paragraph" w:customStyle="1" w:styleId="body">
    <w:name w:val="body"/>
    <w:basedOn w:val="Normal"/>
    <w:uiPriority w:val="99"/>
    <w:rsid w:val="00FE2D64"/>
    <w:pPr>
      <w:widowControl w:val="0"/>
      <w:suppressAutoHyphens/>
      <w:autoSpaceDE w:val="0"/>
      <w:autoSpaceDN w:val="0"/>
      <w:adjustRightInd w:val="0"/>
      <w:spacing w:after="280" w:line="280" w:lineRule="atLeast"/>
      <w:textAlignment w:val="center"/>
    </w:pPr>
    <w:rPr>
      <w:rFonts w:ascii="ArialMT" w:hAnsi="ArialMT" w:cs="ArialMT"/>
      <w:b w:val="0"/>
      <w:caps w:val="0"/>
      <w:color w:val="000000"/>
      <w:sz w:val="22"/>
      <w:szCs w:val="22"/>
    </w:rPr>
  </w:style>
  <w:style w:type="character" w:styleId="Hyperlink">
    <w:name w:val="Hyperlink"/>
    <w:basedOn w:val="DefaultParagraphFont"/>
    <w:uiPriority w:val="99"/>
    <w:unhideWhenUsed/>
    <w:rsid w:val="00583C19"/>
    <w:rPr>
      <w:color w:val="0000FF" w:themeColor="hyperlink"/>
      <w:u w:val="single"/>
    </w:rPr>
  </w:style>
  <w:style w:type="paragraph" w:styleId="ListParagraph">
    <w:name w:val="List Paragraph"/>
    <w:basedOn w:val="Normal"/>
    <w:uiPriority w:val="34"/>
    <w:qFormat/>
    <w:rsid w:val="00FE0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09231">
      <w:bodyDiv w:val="1"/>
      <w:marLeft w:val="0"/>
      <w:marRight w:val="0"/>
      <w:marTop w:val="0"/>
      <w:marBottom w:val="0"/>
      <w:divBdr>
        <w:top w:val="none" w:sz="0" w:space="0" w:color="auto"/>
        <w:left w:val="none" w:sz="0" w:space="0" w:color="auto"/>
        <w:bottom w:val="none" w:sz="0" w:space="0" w:color="auto"/>
        <w:right w:val="none" w:sz="0" w:space="0" w:color="auto"/>
      </w:divBdr>
    </w:div>
    <w:div w:id="836922180">
      <w:bodyDiv w:val="1"/>
      <w:marLeft w:val="0"/>
      <w:marRight w:val="0"/>
      <w:marTop w:val="0"/>
      <w:marBottom w:val="0"/>
      <w:divBdr>
        <w:top w:val="none" w:sz="0" w:space="0" w:color="auto"/>
        <w:left w:val="none" w:sz="0" w:space="0" w:color="auto"/>
        <w:bottom w:val="none" w:sz="0" w:space="0" w:color="auto"/>
        <w:right w:val="none" w:sz="0" w:space="0" w:color="auto"/>
      </w:divBdr>
    </w:div>
    <w:div w:id="963459838">
      <w:bodyDiv w:val="1"/>
      <w:marLeft w:val="0"/>
      <w:marRight w:val="0"/>
      <w:marTop w:val="0"/>
      <w:marBottom w:val="0"/>
      <w:divBdr>
        <w:top w:val="none" w:sz="0" w:space="0" w:color="auto"/>
        <w:left w:val="none" w:sz="0" w:space="0" w:color="auto"/>
        <w:bottom w:val="none" w:sz="0" w:space="0" w:color="auto"/>
        <w:right w:val="none" w:sz="0" w:space="0" w:color="auto"/>
      </w:divBdr>
    </w:div>
    <w:div w:id="1722903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helton@brcats.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Lashauna Shelton</cp:lastModifiedBy>
  <cp:revision>4</cp:revision>
  <cp:lastPrinted>2018-01-31T18:09:00Z</cp:lastPrinted>
  <dcterms:created xsi:type="dcterms:W3CDTF">2022-08-05T20:29:00Z</dcterms:created>
  <dcterms:modified xsi:type="dcterms:W3CDTF">2022-08-05T20:55:00Z</dcterms:modified>
</cp:coreProperties>
</file>