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52" w:rsidRDefault="00950961" w:rsidP="00B93EAD">
      <w:r>
        <w:rPr>
          <w:noProof/>
        </w:rPr>
        <w:drawing>
          <wp:inline distT="0" distB="0" distL="0" distR="0" wp14:anchorId="399F5E79" wp14:editId="31F82B8A">
            <wp:extent cx="1441450" cy="85958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look-zllhvn5h (1).jpg"/>
                    <pic:cNvPicPr/>
                  </pic:nvPicPr>
                  <pic:blipFill>
                    <a:blip r:embed="rId9">
                      <a:extLst>
                        <a:ext uri="{28A0092B-C50C-407E-A947-70E740481C1C}">
                          <a14:useLocalDpi xmlns:a14="http://schemas.microsoft.com/office/drawing/2010/main" val="0"/>
                        </a:ext>
                      </a:extLst>
                    </a:blip>
                    <a:stretch>
                      <a:fillRect/>
                    </a:stretch>
                  </pic:blipFill>
                  <pic:spPr>
                    <a:xfrm>
                      <a:off x="0" y="0"/>
                      <a:ext cx="1444542" cy="861424"/>
                    </a:xfrm>
                    <a:prstGeom prst="rect">
                      <a:avLst/>
                    </a:prstGeom>
                  </pic:spPr>
                </pic:pic>
              </a:graphicData>
            </a:graphic>
          </wp:inline>
        </w:drawing>
      </w:r>
      <w:r w:rsidR="00785C9E" w:rsidRPr="00133DEF">
        <w:t xml:space="preserve"> </w:t>
      </w:r>
    </w:p>
    <w:p w:rsidR="00F46465" w:rsidRPr="00133DEF" w:rsidRDefault="00F46465" w:rsidP="00375612">
      <w:pPr>
        <w:spacing w:after="20"/>
        <w:jc w:val="center"/>
        <w:rPr>
          <w:rFonts w:cstheme="minorHAnsi"/>
          <w:b/>
          <w:sz w:val="28"/>
          <w:szCs w:val="28"/>
        </w:rPr>
      </w:pPr>
    </w:p>
    <w:tbl>
      <w:tblPr>
        <w:tblW w:w="5000" w:type="pct"/>
        <w:tblCellSpacing w:w="0" w:type="dxa"/>
        <w:tblCellMar>
          <w:top w:w="50" w:type="dxa"/>
          <w:left w:w="50" w:type="dxa"/>
          <w:bottom w:w="50" w:type="dxa"/>
          <w:right w:w="50" w:type="dxa"/>
        </w:tblCellMar>
        <w:tblLook w:val="04A0" w:firstRow="1" w:lastRow="0" w:firstColumn="1" w:lastColumn="0" w:noHBand="0" w:noVBand="1"/>
      </w:tblPr>
      <w:tblGrid>
        <w:gridCol w:w="7119"/>
        <w:gridCol w:w="2917"/>
      </w:tblGrid>
      <w:tr w:rsidR="009817E0" w:rsidRPr="00133DEF" w:rsidTr="00207DCB">
        <w:trPr>
          <w:tblCellSpacing w:w="0" w:type="dxa"/>
        </w:trPr>
        <w:tc>
          <w:tcPr>
            <w:tcW w:w="7119" w:type="dxa"/>
            <w:vAlign w:val="center"/>
            <w:hideMark/>
          </w:tcPr>
          <w:p w:rsidR="009817E0" w:rsidRPr="00133DEF" w:rsidRDefault="009817E0"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DEPARTMENT: </w:t>
            </w:r>
          </w:p>
        </w:tc>
        <w:tc>
          <w:tcPr>
            <w:tcW w:w="2917" w:type="dxa"/>
            <w:vAlign w:val="center"/>
            <w:hideMark/>
          </w:tcPr>
          <w:p w:rsidR="009817E0" w:rsidRPr="00133DEF" w:rsidRDefault="00950961" w:rsidP="007A5552">
            <w:pPr>
              <w:spacing w:after="20" w:line="240" w:lineRule="auto"/>
              <w:rPr>
                <w:rFonts w:eastAsia="Times New Roman" w:cstheme="minorHAnsi"/>
                <w:b/>
                <w:color w:val="000000"/>
              </w:rPr>
            </w:pPr>
            <w:r>
              <w:rPr>
                <w:rFonts w:eastAsia="Times New Roman" w:cstheme="minorHAnsi"/>
                <w:b/>
                <w:color w:val="000000"/>
              </w:rPr>
              <w:t xml:space="preserve">Planning and Scheduling </w:t>
            </w:r>
          </w:p>
        </w:tc>
      </w:tr>
      <w:tr w:rsidR="008005B1" w:rsidRPr="00133DEF" w:rsidTr="00207DCB">
        <w:trPr>
          <w:tblCellSpacing w:w="0" w:type="dxa"/>
        </w:trPr>
        <w:tc>
          <w:tcPr>
            <w:tcW w:w="7119" w:type="dxa"/>
            <w:vAlign w:val="center"/>
          </w:tcPr>
          <w:p w:rsidR="008005B1" w:rsidRPr="00133DEF" w:rsidRDefault="008005B1" w:rsidP="007A5552">
            <w:pPr>
              <w:spacing w:after="20" w:line="240" w:lineRule="auto"/>
              <w:rPr>
                <w:rFonts w:eastAsia="Times New Roman" w:cstheme="minorHAnsi"/>
                <w:b/>
                <w:bCs/>
                <w:color w:val="000000"/>
              </w:rPr>
            </w:pPr>
            <w:r w:rsidRPr="00133DEF">
              <w:rPr>
                <w:rFonts w:eastAsia="Times New Roman" w:cstheme="minorHAnsi"/>
                <w:b/>
                <w:bCs/>
                <w:color w:val="000000"/>
              </w:rPr>
              <w:t>POSITION:</w:t>
            </w:r>
          </w:p>
        </w:tc>
        <w:tc>
          <w:tcPr>
            <w:tcW w:w="2917" w:type="dxa"/>
            <w:vAlign w:val="center"/>
          </w:tcPr>
          <w:p w:rsidR="008005B1" w:rsidRPr="00133DEF" w:rsidRDefault="002711BE" w:rsidP="007A5552">
            <w:pPr>
              <w:spacing w:after="20" w:line="240" w:lineRule="auto"/>
              <w:rPr>
                <w:rFonts w:eastAsia="Times New Roman" w:cstheme="minorHAnsi"/>
                <w:b/>
                <w:color w:val="000000"/>
              </w:rPr>
            </w:pPr>
            <w:r>
              <w:rPr>
                <w:rFonts w:eastAsia="Times New Roman" w:cstheme="minorHAnsi"/>
                <w:b/>
                <w:color w:val="000000"/>
              </w:rPr>
              <w:t xml:space="preserve">Planning and Capital Projects Manager </w:t>
            </w:r>
            <w:r w:rsidR="00375612">
              <w:rPr>
                <w:rFonts w:eastAsia="Times New Roman" w:cstheme="minorHAnsi"/>
                <w:b/>
                <w:color w:val="000000"/>
              </w:rPr>
              <w:t xml:space="preserve"> </w:t>
            </w:r>
            <w:r w:rsidR="008B39FB" w:rsidRPr="00133DEF">
              <w:rPr>
                <w:rFonts w:eastAsia="Times New Roman" w:cstheme="minorHAnsi"/>
                <w:b/>
                <w:color w:val="000000"/>
              </w:rPr>
              <w:t xml:space="preserve"> </w:t>
            </w:r>
          </w:p>
        </w:tc>
      </w:tr>
      <w:tr w:rsidR="009817E0" w:rsidRPr="00133DEF" w:rsidTr="00207DCB">
        <w:trPr>
          <w:tblCellSpacing w:w="0" w:type="dxa"/>
        </w:trPr>
        <w:tc>
          <w:tcPr>
            <w:tcW w:w="7119" w:type="dxa"/>
            <w:vAlign w:val="center"/>
            <w:hideMark/>
          </w:tcPr>
          <w:p w:rsidR="009817E0" w:rsidRPr="00133DEF" w:rsidRDefault="009817E0"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OPENING DATE: </w:t>
            </w:r>
          </w:p>
        </w:tc>
        <w:tc>
          <w:tcPr>
            <w:tcW w:w="2917" w:type="dxa"/>
            <w:vAlign w:val="center"/>
          </w:tcPr>
          <w:p w:rsidR="009817E0" w:rsidRPr="00133DEF" w:rsidRDefault="00517D3A" w:rsidP="007A5552">
            <w:pPr>
              <w:spacing w:after="20" w:line="240" w:lineRule="auto"/>
              <w:rPr>
                <w:rFonts w:eastAsia="Times New Roman" w:cstheme="minorHAnsi"/>
                <w:b/>
                <w:color w:val="000000"/>
              </w:rPr>
            </w:pPr>
            <w:r>
              <w:rPr>
                <w:rFonts w:eastAsia="Times New Roman" w:cstheme="minorHAnsi"/>
                <w:b/>
                <w:color w:val="000000"/>
              </w:rPr>
              <w:t>July 1, 2020</w:t>
            </w:r>
          </w:p>
        </w:tc>
      </w:tr>
      <w:tr w:rsidR="009817E0" w:rsidRPr="00133DEF" w:rsidTr="00207DCB">
        <w:trPr>
          <w:tblCellSpacing w:w="0" w:type="dxa"/>
        </w:trPr>
        <w:tc>
          <w:tcPr>
            <w:tcW w:w="7119" w:type="dxa"/>
            <w:vAlign w:val="center"/>
            <w:hideMark/>
          </w:tcPr>
          <w:p w:rsidR="009817E0" w:rsidRPr="00133DEF" w:rsidRDefault="009817E0"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CLOSING DATE: </w:t>
            </w:r>
          </w:p>
        </w:tc>
        <w:tc>
          <w:tcPr>
            <w:tcW w:w="2917" w:type="dxa"/>
            <w:vAlign w:val="center"/>
          </w:tcPr>
          <w:p w:rsidR="009817E0" w:rsidRPr="00133DEF" w:rsidRDefault="00517D3A" w:rsidP="007A5552">
            <w:pPr>
              <w:spacing w:after="20" w:line="240" w:lineRule="auto"/>
              <w:rPr>
                <w:rFonts w:eastAsia="Times New Roman" w:cstheme="minorHAnsi"/>
                <w:b/>
                <w:color w:val="000000"/>
              </w:rPr>
            </w:pPr>
            <w:r>
              <w:rPr>
                <w:rFonts w:eastAsia="Times New Roman" w:cstheme="minorHAnsi"/>
                <w:b/>
                <w:color w:val="000000"/>
              </w:rPr>
              <w:t>July 31, 2020</w:t>
            </w:r>
          </w:p>
        </w:tc>
      </w:tr>
      <w:tr w:rsidR="009817E0" w:rsidRPr="00133DEF" w:rsidTr="00207DCB">
        <w:trPr>
          <w:tblCellSpacing w:w="0" w:type="dxa"/>
        </w:trPr>
        <w:tc>
          <w:tcPr>
            <w:tcW w:w="7119" w:type="dxa"/>
            <w:vAlign w:val="center"/>
            <w:hideMark/>
          </w:tcPr>
          <w:p w:rsidR="009817E0" w:rsidRPr="00133DEF" w:rsidRDefault="009817E0"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RECRUITMENT TYPE: </w:t>
            </w:r>
          </w:p>
        </w:tc>
        <w:tc>
          <w:tcPr>
            <w:tcW w:w="2917" w:type="dxa"/>
            <w:vAlign w:val="center"/>
            <w:hideMark/>
          </w:tcPr>
          <w:p w:rsidR="009817E0" w:rsidRPr="00133DEF" w:rsidRDefault="009817E0" w:rsidP="007A5552">
            <w:pPr>
              <w:spacing w:after="20" w:line="240" w:lineRule="auto"/>
              <w:rPr>
                <w:rFonts w:eastAsia="Times New Roman" w:cstheme="minorHAnsi"/>
                <w:b/>
                <w:color w:val="000000"/>
              </w:rPr>
            </w:pPr>
            <w:r w:rsidRPr="00133DEF">
              <w:rPr>
                <w:rFonts w:eastAsia="Times New Roman" w:cstheme="minorHAnsi"/>
                <w:b/>
                <w:color w:val="000000"/>
              </w:rPr>
              <w:t xml:space="preserve">Internal/External </w:t>
            </w:r>
          </w:p>
        </w:tc>
      </w:tr>
      <w:tr w:rsidR="009817E0" w:rsidRPr="00133DEF" w:rsidTr="00207DCB">
        <w:trPr>
          <w:tblCellSpacing w:w="0" w:type="dxa"/>
        </w:trPr>
        <w:tc>
          <w:tcPr>
            <w:tcW w:w="10036" w:type="dxa"/>
            <w:gridSpan w:val="2"/>
            <w:tcMar>
              <w:top w:w="50" w:type="dxa"/>
              <w:left w:w="50" w:type="dxa"/>
              <w:bottom w:w="50" w:type="dxa"/>
              <w:right w:w="150" w:type="dxa"/>
            </w:tcMar>
            <w:hideMark/>
          </w:tcPr>
          <w:p w:rsidR="004025C7" w:rsidRDefault="004025C7" w:rsidP="007A5552">
            <w:pPr>
              <w:spacing w:after="20" w:line="240" w:lineRule="auto"/>
              <w:rPr>
                <w:rFonts w:eastAsia="Times New Roman" w:cstheme="minorHAnsi"/>
                <w:b/>
                <w:bCs/>
                <w:color w:val="000000"/>
              </w:rPr>
            </w:pPr>
          </w:p>
          <w:p w:rsidR="009817E0" w:rsidRPr="00133DEF" w:rsidRDefault="009817E0"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DESCRIPTION: </w:t>
            </w:r>
          </w:p>
        </w:tc>
      </w:tr>
      <w:tr w:rsidR="009817E0" w:rsidRPr="00133DEF" w:rsidTr="00207DCB">
        <w:trPr>
          <w:tblCellSpacing w:w="0" w:type="dxa"/>
        </w:trPr>
        <w:tc>
          <w:tcPr>
            <w:tcW w:w="10036" w:type="dxa"/>
            <w:gridSpan w:val="2"/>
            <w:vAlign w:val="center"/>
          </w:tcPr>
          <w:p w:rsidR="004025C7" w:rsidRPr="00133DEF" w:rsidRDefault="002711BE" w:rsidP="007A5552">
            <w:pPr>
              <w:spacing w:after="20" w:line="240" w:lineRule="auto"/>
              <w:rPr>
                <w:rFonts w:eastAsia="Times New Roman" w:cstheme="minorHAnsi"/>
                <w:sz w:val="24"/>
                <w:szCs w:val="24"/>
              </w:rPr>
            </w:pPr>
            <w:r>
              <w:rPr>
                <w:rFonts w:cstheme="minorHAnsi"/>
                <w:color w:val="333333"/>
                <w:shd w:val="clear" w:color="auto" w:fill="FFFFFF"/>
              </w:rPr>
              <w:t>Develop</w:t>
            </w:r>
            <w:r w:rsidRPr="00431873">
              <w:rPr>
                <w:rFonts w:cstheme="minorHAnsi"/>
                <w:color w:val="333333"/>
                <w:shd w:val="clear" w:color="auto" w:fill="FFFFFF"/>
              </w:rPr>
              <w:t xml:space="preserve"> short and long-range programs designed to build or improve transit infrastructure and facilities. Oversees and manages all capital projects and programs through project development, environmental analysis, grant pursuit, design, construction, and quality control processes. </w:t>
            </w:r>
            <w:r>
              <w:rPr>
                <w:rFonts w:cstheme="minorHAnsi"/>
                <w:color w:val="333333"/>
                <w:shd w:val="clear" w:color="auto" w:fill="FFFFFF"/>
              </w:rPr>
              <w:t xml:space="preserve"> Develop</w:t>
            </w:r>
            <w:r w:rsidRPr="00431873">
              <w:rPr>
                <w:rFonts w:cstheme="minorHAnsi"/>
                <w:color w:val="333333"/>
                <w:shd w:val="clear" w:color="auto" w:fill="FFFFFF"/>
              </w:rPr>
              <w:t xml:space="preserve"> and manage strategic programs consistent with philosophy of developing mass transit services, and interact with government agencies responsible for planning and funding/financing capital transit projects. </w:t>
            </w:r>
            <w:r>
              <w:rPr>
                <w:rFonts w:cstheme="minorHAnsi"/>
                <w:color w:val="333333"/>
                <w:shd w:val="clear" w:color="auto" w:fill="FFFFFF"/>
              </w:rPr>
              <w:t xml:space="preserve"> Build</w:t>
            </w:r>
            <w:r w:rsidRPr="00431873">
              <w:rPr>
                <w:rFonts w:cstheme="minorHAnsi"/>
                <w:color w:val="333333"/>
                <w:shd w:val="clear" w:color="auto" w:fill="FFFFFF"/>
              </w:rPr>
              <w:t xml:space="preserve"> networks </w:t>
            </w:r>
            <w:r>
              <w:rPr>
                <w:rFonts w:cstheme="minorHAnsi"/>
                <w:color w:val="333333"/>
                <w:shd w:val="clear" w:color="auto" w:fill="FFFFFF"/>
              </w:rPr>
              <w:t xml:space="preserve">and relationships among all CATS </w:t>
            </w:r>
            <w:r w:rsidRPr="00431873">
              <w:rPr>
                <w:rFonts w:cstheme="minorHAnsi"/>
                <w:color w:val="333333"/>
                <w:shd w:val="clear" w:color="auto" w:fill="FFFFFF"/>
              </w:rPr>
              <w:t>stakeholders to develop short- and long- term programs, including obtaining information, other resources, and funding.</w:t>
            </w:r>
            <w:r>
              <w:rPr>
                <w:rFonts w:cstheme="minorHAnsi"/>
                <w:color w:val="333333"/>
                <w:shd w:val="clear" w:color="auto" w:fill="FFFFFF"/>
              </w:rPr>
              <w:t xml:space="preserve"> </w:t>
            </w:r>
            <w:r w:rsidRPr="00431873">
              <w:rPr>
                <w:rFonts w:cstheme="minorHAnsi"/>
                <w:color w:val="333333"/>
                <w:shd w:val="clear" w:color="auto" w:fill="FFFFFF"/>
              </w:rPr>
              <w:t xml:space="preserve"> Coordinate allocation of these resourc</w:t>
            </w:r>
            <w:r>
              <w:rPr>
                <w:rFonts w:cstheme="minorHAnsi"/>
                <w:color w:val="333333"/>
                <w:shd w:val="clear" w:color="auto" w:fill="FFFFFF"/>
              </w:rPr>
              <w:t>es among capital projects. Work</w:t>
            </w:r>
            <w:r w:rsidRPr="00431873">
              <w:rPr>
                <w:rFonts w:cstheme="minorHAnsi"/>
                <w:color w:val="333333"/>
                <w:shd w:val="clear" w:color="auto" w:fill="FFFFFF"/>
              </w:rPr>
              <w:t xml:space="preserve"> wi</w:t>
            </w:r>
            <w:r>
              <w:rPr>
                <w:rFonts w:cstheme="minorHAnsi"/>
                <w:color w:val="333333"/>
                <w:shd w:val="clear" w:color="auto" w:fill="FFFFFF"/>
              </w:rPr>
              <w:t>th the Chief Executive</w:t>
            </w:r>
            <w:r w:rsidRPr="00431873">
              <w:rPr>
                <w:rFonts w:cstheme="minorHAnsi"/>
                <w:color w:val="333333"/>
                <w:shd w:val="clear" w:color="auto" w:fill="FFFFFF"/>
              </w:rPr>
              <w:t xml:space="preserve"> Officer and other executives to develop new ridership, create new revenue opportunities, a</w:t>
            </w:r>
            <w:r>
              <w:rPr>
                <w:rFonts w:cstheme="minorHAnsi"/>
                <w:color w:val="333333"/>
                <w:shd w:val="clear" w:color="auto" w:fill="FFFFFF"/>
              </w:rPr>
              <w:t>nd maintain a positive agency</w:t>
            </w:r>
            <w:r w:rsidRPr="00431873">
              <w:rPr>
                <w:rFonts w:cstheme="minorHAnsi"/>
                <w:color w:val="333333"/>
                <w:shd w:val="clear" w:color="auto" w:fill="FFFFFF"/>
              </w:rPr>
              <w:t xml:space="preserve"> image. </w:t>
            </w:r>
            <w:r w:rsidRPr="00431873">
              <w:rPr>
                <w:rFonts w:cstheme="minorHAnsi"/>
                <w:color w:val="333333"/>
              </w:rPr>
              <w:br/>
            </w:r>
          </w:p>
        </w:tc>
      </w:tr>
      <w:tr w:rsidR="009817E0" w:rsidRPr="00133DEF" w:rsidTr="00207DCB">
        <w:trPr>
          <w:tblCellSpacing w:w="0" w:type="dxa"/>
        </w:trPr>
        <w:tc>
          <w:tcPr>
            <w:tcW w:w="10036" w:type="dxa"/>
            <w:gridSpan w:val="2"/>
            <w:tcMar>
              <w:top w:w="50" w:type="dxa"/>
              <w:left w:w="50" w:type="dxa"/>
              <w:bottom w:w="50" w:type="dxa"/>
              <w:right w:w="150" w:type="dxa"/>
            </w:tcMar>
            <w:hideMark/>
          </w:tcPr>
          <w:p w:rsidR="00B50A17" w:rsidRPr="00133DEF" w:rsidRDefault="006747FE" w:rsidP="007A5552">
            <w:pPr>
              <w:spacing w:after="20" w:line="240" w:lineRule="auto"/>
              <w:rPr>
                <w:rFonts w:eastAsia="Times New Roman" w:cstheme="minorHAnsi"/>
                <w:b/>
                <w:bCs/>
                <w:color w:val="000000"/>
              </w:rPr>
            </w:pPr>
            <w:r w:rsidRPr="00133DEF">
              <w:rPr>
                <w:rFonts w:eastAsia="Times New Roman" w:cstheme="minorHAnsi"/>
                <w:b/>
                <w:bCs/>
                <w:color w:val="000000"/>
              </w:rPr>
              <w:t xml:space="preserve">Essential </w:t>
            </w:r>
            <w:r w:rsidR="009817E0" w:rsidRPr="00133DEF">
              <w:rPr>
                <w:rFonts w:eastAsia="Times New Roman" w:cstheme="minorHAnsi"/>
                <w:b/>
                <w:bCs/>
                <w:color w:val="000000"/>
              </w:rPr>
              <w:t xml:space="preserve">DUTIES: </w:t>
            </w:r>
          </w:p>
        </w:tc>
      </w:tr>
      <w:tr w:rsidR="009817E0" w:rsidRPr="00133DEF" w:rsidTr="00207DCB">
        <w:trPr>
          <w:tblCellSpacing w:w="0" w:type="dxa"/>
        </w:trPr>
        <w:tc>
          <w:tcPr>
            <w:tcW w:w="10036" w:type="dxa"/>
            <w:gridSpan w:val="2"/>
            <w:vAlign w:val="center"/>
            <w:hideMark/>
          </w:tcPr>
          <w:p w:rsidR="00817B90" w:rsidRPr="005E7DBB" w:rsidRDefault="009817E0" w:rsidP="007A5552">
            <w:pPr>
              <w:spacing w:after="20" w:line="240" w:lineRule="auto"/>
              <w:rPr>
                <w:rFonts w:eastAsia="Times New Roman" w:cstheme="minorHAnsi"/>
                <w:color w:val="000000"/>
              </w:rPr>
            </w:pPr>
            <w:r w:rsidRPr="005E7DBB">
              <w:rPr>
                <w:rFonts w:eastAsia="Times New Roman" w:cstheme="minorHAnsi"/>
                <w:i/>
                <w:iCs/>
                <w:color w:val="000000"/>
              </w:rPr>
              <w:t xml:space="preserve">This is a general listing of job functions and does </w:t>
            </w:r>
            <w:r w:rsidR="00C04C2F" w:rsidRPr="005E7DBB">
              <w:rPr>
                <w:rFonts w:eastAsia="Times New Roman" w:cstheme="minorHAnsi"/>
                <w:i/>
                <w:iCs/>
                <w:color w:val="000000"/>
              </w:rPr>
              <w:t xml:space="preserve">not wholly </w:t>
            </w:r>
            <w:r w:rsidRPr="005E7DBB">
              <w:rPr>
                <w:rFonts w:eastAsia="Times New Roman" w:cstheme="minorHAnsi"/>
                <w:i/>
                <w:iCs/>
                <w:color w:val="000000"/>
              </w:rPr>
              <w:t xml:space="preserve">represent a complete listing of the positions responsibilities. </w:t>
            </w:r>
            <w:r w:rsidRPr="005E7DBB">
              <w:rPr>
                <w:rFonts w:eastAsia="Times New Roman" w:cstheme="minorHAnsi"/>
                <w:color w:val="000000"/>
              </w:rPr>
              <w:br/>
              <w:t> </w:t>
            </w:r>
          </w:p>
          <w:p w:rsidR="002711BE" w:rsidRDefault="002711BE" w:rsidP="00B54113">
            <w:pPr>
              <w:numPr>
                <w:ilvl w:val="0"/>
                <w:numId w:val="6"/>
              </w:numPr>
              <w:spacing w:after="20" w:line="240" w:lineRule="auto"/>
              <w:rPr>
                <w:rFonts w:cstheme="minorHAnsi"/>
                <w:color w:val="000000"/>
                <w:shd w:val="clear" w:color="auto" w:fill="FFFFFF"/>
              </w:rPr>
            </w:pPr>
            <w:r>
              <w:rPr>
                <w:rFonts w:cstheme="minorHAnsi"/>
                <w:color w:val="000000"/>
                <w:shd w:val="clear" w:color="auto" w:fill="FFFFFF"/>
              </w:rPr>
              <w:t xml:space="preserve">Overseeing </w:t>
            </w:r>
            <w:r w:rsidRPr="00431873">
              <w:rPr>
                <w:rFonts w:cstheme="minorHAnsi"/>
                <w:color w:val="000000"/>
                <w:shd w:val="clear" w:color="auto" w:fill="FFFFFF"/>
              </w:rPr>
              <w:t xml:space="preserve">capital projects to ensure adherence to schedule, budget, quality and timely delivery; </w:t>
            </w:r>
          </w:p>
          <w:p w:rsidR="002711BE" w:rsidRDefault="002711BE" w:rsidP="00B54113">
            <w:pPr>
              <w:numPr>
                <w:ilvl w:val="0"/>
                <w:numId w:val="6"/>
              </w:numPr>
              <w:spacing w:after="20" w:line="240" w:lineRule="auto"/>
              <w:rPr>
                <w:rFonts w:cstheme="minorHAnsi"/>
                <w:color w:val="000000"/>
                <w:shd w:val="clear" w:color="auto" w:fill="FFFFFF"/>
              </w:rPr>
            </w:pPr>
            <w:r>
              <w:rPr>
                <w:rFonts w:cstheme="minorHAnsi"/>
                <w:color w:val="000000"/>
                <w:shd w:val="clear" w:color="auto" w:fill="FFFFFF"/>
              </w:rPr>
              <w:t>O</w:t>
            </w:r>
            <w:r w:rsidRPr="00431873">
              <w:rPr>
                <w:rFonts w:cstheme="minorHAnsi"/>
                <w:color w:val="000000"/>
                <w:shd w:val="clear" w:color="auto" w:fill="FFFFFF"/>
              </w:rPr>
              <w:t>verseeing</w:t>
            </w:r>
            <w:r>
              <w:rPr>
                <w:rFonts w:cstheme="minorHAnsi"/>
                <w:color w:val="000000"/>
                <w:shd w:val="clear" w:color="auto" w:fill="FFFFFF"/>
              </w:rPr>
              <w:t xml:space="preserve"> preparation of the annual </w:t>
            </w:r>
            <w:r w:rsidR="00B54113">
              <w:rPr>
                <w:rFonts w:cstheme="minorHAnsi"/>
                <w:color w:val="000000"/>
                <w:shd w:val="clear" w:color="auto" w:fill="FFFFFF"/>
              </w:rPr>
              <w:t xml:space="preserve">Capital </w:t>
            </w:r>
            <w:r w:rsidRPr="00431873">
              <w:rPr>
                <w:rFonts w:cstheme="minorHAnsi"/>
                <w:color w:val="000000"/>
                <w:shd w:val="clear" w:color="auto" w:fill="FFFFFF"/>
              </w:rPr>
              <w:t>Program budget and Five-Year Program</w:t>
            </w:r>
            <w:r w:rsidR="00B54113">
              <w:rPr>
                <w:rFonts w:cstheme="minorHAnsi"/>
                <w:color w:val="000000"/>
                <w:shd w:val="clear" w:color="auto" w:fill="FFFFFF"/>
              </w:rPr>
              <w:t xml:space="preserve"> including preparation of work priorities, staffing, plans and project schedules and budgets</w:t>
            </w:r>
            <w:r w:rsidRPr="00431873">
              <w:rPr>
                <w:rFonts w:cstheme="minorHAnsi"/>
                <w:color w:val="000000"/>
                <w:shd w:val="clear" w:color="auto" w:fill="FFFFFF"/>
              </w:rPr>
              <w:t xml:space="preserve"> to assure adequate resources are available to successfully carry out the program; </w:t>
            </w:r>
          </w:p>
          <w:p w:rsidR="002711BE" w:rsidRDefault="002711BE" w:rsidP="00B54113">
            <w:pPr>
              <w:numPr>
                <w:ilvl w:val="0"/>
                <w:numId w:val="6"/>
              </w:numPr>
              <w:spacing w:after="20" w:line="240" w:lineRule="auto"/>
              <w:rPr>
                <w:rFonts w:cstheme="minorHAnsi"/>
                <w:color w:val="000000"/>
                <w:shd w:val="clear" w:color="auto" w:fill="FFFFFF"/>
              </w:rPr>
            </w:pPr>
            <w:r>
              <w:rPr>
                <w:rFonts w:cstheme="minorHAnsi"/>
                <w:color w:val="000000"/>
                <w:shd w:val="clear" w:color="auto" w:fill="FFFFFF"/>
              </w:rPr>
              <w:t>E</w:t>
            </w:r>
            <w:r w:rsidRPr="00431873">
              <w:rPr>
                <w:rFonts w:cstheme="minorHAnsi"/>
                <w:color w:val="000000"/>
                <w:shd w:val="clear" w:color="auto" w:fill="FFFFFF"/>
              </w:rPr>
              <w:t>nsuring strong communications and coordination between all aspect</w:t>
            </w:r>
            <w:r>
              <w:rPr>
                <w:rFonts w:cstheme="minorHAnsi"/>
                <w:color w:val="000000"/>
                <w:shd w:val="clear" w:color="auto" w:fill="FFFFFF"/>
              </w:rPr>
              <w:t xml:space="preserve">s of highly-complex, major </w:t>
            </w:r>
            <w:r w:rsidRPr="00431873">
              <w:rPr>
                <w:rFonts w:cstheme="minorHAnsi"/>
                <w:color w:val="000000"/>
                <w:shd w:val="clear" w:color="auto" w:fill="FFFFFF"/>
              </w:rPr>
              <w:t xml:space="preserve">capital projects through the planning, design, and construction phases; </w:t>
            </w:r>
          </w:p>
          <w:p w:rsidR="008A1121" w:rsidRPr="008A1121" w:rsidRDefault="002711BE" w:rsidP="00B54113">
            <w:pPr>
              <w:numPr>
                <w:ilvl w:val="0"/>
                <w:numId w:val="6"/>
              </w:numPr>
              <w:spacing w:after="20" w:line="240" w:lineRule="auto"/>
              <w:rPr>
                <w:rFonts w:cstheme="minorHAnsi"/>
              </w:rPr>
            </w:pPr>
            <w:r>
              <w:rPr>
                <w:rFonts w:cstheme="minorHAnsi"/>
                <w:color w:val="000000"/>
                <w:shd w:val="clear" w:color="auto" w:fill="FFFFFF"/>
              </w:rPr>
              <w:t>Serve</w:t>
            </w:r>
            <w:r w:rsidRPr="00431873">
              <w:rPr>
                <w:rFonts w:cstheme="minorHAnsi"/>
                <w:color w:val="000000"/>
                <w:shd w:val="clear" w:color="auto" w:fill="FFFFFF"/>
              </w:rPr>
              <w:t xml:space="preserve"> as key capital program liaison with </w:t>
            </w:r>
            <w:r>
              <w:rPr>
                <w:rFonts w:cstheme="minorHAnsi"/>
                <w:color w:val="000000"/>
                <w:shd w:val="clear" w:color="auto" w:fill="FFFFFF"/>
              </w:rPr>
              <w:t>CATS</w:t>
            </w:r>
            <w:r w:rsidRPr="00431873">
              <w:rPr>
                <w:rFonts w:cstheme="minorHAnsi"/>
                <w:color w:val="000000"/>
                <w:shd w:val="clear" w:color="auto" w:fill="FFFFFF"/>
              </w:rPr>
              <w:t xml:space="preserve"> </w:t>
            </w:r>
            <w:r>
              <w:rPr>
                <w:rFonts w:cstheme="minorHAnsi"/>
                <w:color w:val="000000"/>
                <w:shd w:val="clear" w:color="auto" w:fill="FFFFFF"/>
              </w:rPr>
              <w:t>internal departments</w:t>
            </w:r>
            <w:r w:rsidRPr="00431873">
              <w:rPr>
                <w:rFonts w:cstheme="minorHAnsi"/>
                <w:color w:val="000000"/>
                <w:shd w:val="clear" w:color="auto" w:fill="FFFFFF"/>
              </w:rPr>
              <w:t xml:space="preserve">, the Federal Transit Administration </w:t>
            </w:r>
            <w:r>
              <w:rPr>
                <w:rFonts w:cstheme="minorHAnsi"/>
                <w:color w:val="000000"/>
                <w:shd w:val="clear" w:color="auto" w:fill="FFFFFF"/>
              </w:rPr>
              <w:t>and other community stakeholders</w:t>
            </w:r>
            <w:r w:rsidRPr="00431873">
              <w:rPr>
                <w:rFonts w:cstheme="minorHAnsi"/>
                <w:color w:val="000000"/>
                <w:shd w:val="clear" w:color="auto" w:fill="FFFFFF"/>
              </w:rPr>
              <w:t>.</w:t>
            </w:r>
          </w:p>
          <w:p w:rsidR="008A1121" w:rsidRPr="00B54113" w:rsidRDefault="008A1121" w:rsidP="00B54113">
            <w:pPr>
              <w:numPr>
                <w:ilvl w:val="0"/>
                <w:numId w:val="6"/>
              </w:numPr>
              <w:spacing w:after="20" w:line="336" w:lineRule="atLeast"/>
              <w:rPr>
                <w:rFonts w:cstheme="minorHAnsi"/>
                <w:color w:val="000000"/>
              </w:rPr>
            </w:pPr>
            <w:r>
              <w:rPr>
                <w:rFonts w:cstheme="minorHAnsi"/>
                <w:color w:val="000000"/>
              </w:rPr>
              <w:t xml:space="preserve">Lead the </w:t>
            </w:r>
            <w:r w:rsidRPr="00431873">
              <w:rPr>
                <w:rFonts w:cstheme="minorHAnsi"/>
                <w:color w:val="000000"/>
              </w:rPr>
              <w:t xml:space="preserve">capital development program for </w:t>
            </w:r>
            <w:r>
              <w:rPr>
                <w:rFonts w:cstheme="minorHAnsi"/>
                <w:color w:val="000000"/>
              </w:rPr>
              <w:t xml:space="preserve">CATS, </w:t>
            </w:r>
            <w:r w:rsidRPr="00431873">
              <w:rPr>
                <w:rFonts w:cstheme="minorHAnsi"/>
                <w:color w:val="000000"/>
              </w:rPr>
              <w:t>i</w:t>
            </w:r>
            <w:r>
              <w:rPr>
                <w:rFonts w:cstheme="minorHAnsi"/>
                <w:color w:val="000000"/>
              </w:rPr>
              <w:t xml:space="preserve">ncluding providing </w:t>
            </w:r>
            <w:r w:rsidRPr="00431873">
              <w:rPr>
                <w:rFonts w:cstheme="minorHAnsi"/>
                <w:color w:val="000000"/>
              </w:rPr>
              <w:t xml:space="preserve">direction and supervision of </w:t>
            </w:r>
            <w:r w:rsidR="00B54113">
              <w:rPr>
                <w:rFonts w:cstheme="minorHAnsi"/>
                <w:color w:val="000000"/>
              </w:rPr>
              <w:t>staff and resources</w:t>
            </w:r>
            <w:r w:rsidRPr="00431873">
              <w:rPr>
                <w:rFonts w:cstheme="minorHAnsi"/>
                <w:color w:val="000000"/>
              </w:rPr>
              <w:t xml:space="preserve">; </w:t>
            </w:r>
            <w:r w:rsidRPr="00B54113">
              <w:rPr>
                <w:rFonts w:cstheme="minorHAnsi"/>
                <w:color w:val="000000"/>
              </w:rPr>
              <w:t xml:space="preserve"> </w:t>
            </w:r>
          </w:p>
          <w:p w:rsidR="008A1121" w:rsidRPr="00431873" w:rsidRDefault="008A1121" w:rsidP="00B54113">
            <w:pPr>
              <w:numPr>
                <w:ilvl w:val="0"/>
                <w:numId w:val="6"/>
              </w:numPr>
              <w:spacing w:after="20" w:line="336" w:lineRule="atLeast"/>
              <w:rPr>
                <w:rFonts w:cstheme="minorHAnsi"/>
                <w:color w:val="000000"/>
              </w:rPr>
            </w:pPr>
            <w:r>
              <w:rPr>
                <w:rFonts w:cstheme="minorHAnsi"/>
                <w:color w:val="000000"/>
              </w:rPr>
              <w:t xml:space="preserve">Oversees </w:t>
            </w:r>
            <w:r w:rsidRPr="00431873">
              <w:rPr>
                <w:rFonts w:cstheme="minorHAnsi"/>
                <w:color w:val="000000"/>
              </w:rPr>
              <w:t xml:space="preserve">projects to assure they adhere to schedule, budget, compliance and quality commitments;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Ensures proper coordination and review of civil and systems engineering, construction, and utilities for major rail capital improvement projects;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Supervises staff in prioritizing and assigning work; conducting performance evaluations; providing staff training; ensures employees follow policies and procedures; maintains a healthy and safe working </w:t>
            </w:r>
            <w:r w:rsidRPr="00431873">
              <w:rPr>
                <w:rFonts w:cstheme="minorHAnsi"/>
                <w:color w:val="000000"/>
              </w:rPr>
              <w:lastRenderedPageBreak/>
              <w:t xml:space="preserve">environment; and makes hiring, termination, and disciplinary recommendations; </w:t>
            </w:r>
          </w:p>
          <w:p w:rsidR="008A1121" w:rsidRPr="00431873" w:rsidRDefault="008A1121" w:rsidP="00B54113">
            <w:pPr>
              <w:numPr>
                <w:ilvl w:val="0"/>
                <w:numId w:val="6"/>
              </w:numPr>
              <w:spacing w:after="20" w:line="336" w:lineRule="atLeast"/>
              <w:rPr>
                <w:rFonts w:cstheme="minorHAnsi"/>
                <w:color w:val="000000"/>
              </w:rPr>
            </w:pPr>
            <w:r>
              <w:rPr>
                <w:rFonts w:cstheme="minorHAnsi"/>
                <w:color w:val="000000"/>
              </w:rPr>
              <w:t xml:space="preserve">Develop </w:t>
            </w:r>
            <w:r w:rsidRPr="00431873">
              <w:rPr>
                <w:rFonts w:cstheme="minorHAnsi"/>
                <w:color w:val="000000"/>
              </w:rPr>
              <w:t xml:space="preserve">program organizational structure/staffing requirements, and hires, supervises and ensures staff and consultants are properly trained in areas of planning, design and construction;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Ensures compliance with federal, state, and local laws, regulations, codes, and/or standards in all work products of the department;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Oversees labor compliance in accordance with the U.S. Department of Labor;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Regularly communicates and reports pro</w:t>
            </w:r>
            <w:r>
              <w:rPr>
                <w:rFonts w:cstheme="minorHAnsi"/>
                <w:color w:val="000000"/>
              </w:rPr>
              <w:t xml:space="preserve">ject status and issues with CATS Executive </w:t>
            </w:r>
            <w:r w:rsidRPr="00431873">
              <w:rPr>
                <w:rFonts w:cstheme="minorHAnsi"/>
                <w:color w:val="000000"/>
              </w:rPr>
              <w:t xml:space="preserve">leadership; </w:t>
            </w:r>
          </w:p>
          <w:p w:rsidR="008A1121" w:rsidRPr="00431873" w:rsidRDefault="008A1121" w:rsidP="00B54113">
            <w:pPr>
              <w:numPr>
                <w:ilvl w:val="0"/>
                <w:numId w:val="6"/>
              </w:numPr>
              <w:spacing w:after="20" w:line="336" w:lineRule="atLeast"/>
              <w:rPr>
                <w:rFonts w:cstheme="minorHAnsi"/>
                <w:color w:val="000000"/>
              </w:rPr>
            </w:pPr>
            <w:r>
              <w:rPr>
                <w:rFonts w:cstheme="minorHAnsi"/>
                <w:color w:val="000000"/>
              </w:rPr>
              <w:t xml:space="preserve">Leads coordination of the capital planning </w:t>
            </w:r>
            <w:r w:rsidRPr="00431873">
              <w:rPr>
                <w:rFonts w:cstheme="minorHAnsi"/>
                <w:color w:val="000000"/>
              </w:rPr>
              <w:t xml:space="preserve">program and projects with </w:t>
            </w:r>
            <w:r>
              <w:rPr>
                <w:rFonts w:cstheme="minorHAnsi"/>
                <w:color w:val="000000"/>
              </w:rPr>
              <w:t xml:space="preserve">CATS to ensure that the agency’s </w:t>
            </w:r>
            <w:r w:rsidRPr="00431873">
              <w:rPr>
                <w:rFonts w:cstheme="minorHAnsi"/>
                <w:color w:val="000000"/>
              </w:rPr>
              <w:t xml:space="preserve">needs and requirements are considered; </w:t>
            </w:r>
          </w:p>
          <w:p w:rsidR="008A1121" w:rsidRPr="00431873" w:rsidRDefault="008A1121" w:rsidP="00B54113">
            <w:pPr>
              <w:numPr>
                <w:ilvl w:val="0"/>
                <w:numId w:val="6"/>
              </w:numPr>
              <w:spacing w:after="20" w:line="336" w:lineRule="atLeast"/>
              <w:rPr>
                <w:rFonts w:cstheme="minorHAnsi"/>
                <w:color w:val="000000"/>
              </w:rPr>
            </w:pPr>
            <w:r>
              <w:rPr>
                <w:rFonts w:cstheme="minorHAnsi"/>
                <w:color w:val="000000"/>
              </w:rPr>
              <w:t>Act as a principal liaison between</w:t>
            </w:r>
            <w:r w:rsidRPr="00431873">
              <w:rPr>
                <w:rFonts w:cstheme="minorHAnsi"/>
                <w:color w:val="000000"/>
              </w:rPr>
              <w:t xml:space="preserve"> </w:t>
            </w:r>
            <w:r>
              <w:rPr>
                <w:rFonts w:cstheme="minorHAnsi"/>
                <w:color w:val="000000"/>
              </w:rPr>
              <w:t>CATS and community member regarding development of transit projects</w:t>
            </w:r>
            <w:r w:rsidRPr="00431873">
              <w:rPr>
                <w:rFonts w:cstheme="minorHAnsi"/>
                <w:color w:val="000000"/>
              </w:rPr>
              <w:t xml:space="preserve">; </w:t>
            </w:r>
          </w:p>
          <w:p w:rsidR="008A1121" w:rsidRPr="00431873"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Key engagement with the Federal Transit Administration regarding rail planning, design and construction activities and submittals; </w:t>
            </w:r>
          </w:p>
          <w:p w:rsidR="008A1121" w:rsidRPr="00431873" w:rsidRDefault="008A1121" w:rsidP="00B54113">
            <w:pPr>
              <w:numPr>
                <w:ilvl w:val="0"/>
                <w:numId w:val="6"/>
              </w:numPr>
              <w:spacing w:after="20" w:line="336" w:lineRule="atLeast"/>
              <w:rPr>
                <w:rFonts w:cstheme="minorHAnsi"/>
                <w:color w:val="000000"/>
              </w:rPr>
            </w:pPr>
            <w:r>
              <w:rPr>
                <w:rFonts w:cstheme="minorHAnsi"/>
                <w:color w:val="000000"/>
              </w:rPr>
              <w:t xml:space="preserve">Present capital planning </w:t>
            </w:r>
            <w:r w:rsidRPr="00431873">
              <w:rPr>
                <w:rFonts w:cstheme="minorHAnsi"/>
                <w:color w:val="000000"/>
              </w:rPr>
              <w:t>program and project</w:t>
            </w:r>
            <w:r>
              <w:rPr>
                <w:rFonts w:cstheme="minorHAnsi"/>
                <w:color w:val="000000"/>
              </w:rPr>
              <w:t xml:space="preserve"> items to the CATS’ Board of Commissions , Metro C</w:t>
            </w:r>
            <w:r w:rsidRPr="00431873">
              <w:rPr>
                <w:rFonts w:cstheme="minorHAnsi"/>
                <w:color w:val="000000"/>
              </w:rPr>
              <w:t>ouncil and other policy boards/groups</w:t>
            </w:r>
            <w:r>
              <w:rPr>
                <w:rFonts w:cstheme="minorHAnsi"/>
                <w:color w:val="000000"/>
              </w:rPr>
              <w:t xml:space="preserve"> at the direction of the CEO</w:t>
            </w:r>
            <w:r w:rsidRPr="00431873">
              <w:rPr>
                <w:rFonts w:cstheme="minorHAnsi"/>
                <w:color w:val="000000"/>
              </w:rPr>
              <w:t xml:space="preserve">; </w:t>
            </w:r>
          </w:p>
          <w:p w:rsidR="00394312" w:rsidRPr="008A1121" w:rsidRDefault="008A1121" w:rsidP="00B54113">
            <w:pPr>
              <w:numPr>
                <w:ilvl w:val="0"/>
                <w:numId w:val="6"/>
              </w:numPr>
              <w:spacing w:after="20" w:line="336" w:lineRule="atLeast"/>
              <w:rPr>
                <w:rFonts w:cstheme="minorHAnsi"/>
                <w:color w:val="000000"/>
              </w:rPr>
            </w:pPr>
            <w:r w:rsidRPr="00431873">
              <w:rPr>
                <w:rFonts w:cstheme="minorHAnsi"/>
                <w:color w:val="000000"/>
              </w:rPr>
              <w:t xml:space="preserve">Performs other duties of similar nature and level as assigned. </w:t>
            </w:r>
            <w:r w:rsidR="002711BE" w:rsidRPr="008A1121">
              <w:rPr>
                <w:rFonts w:cstheme="minorHAnsi"/>
                <w:color w:val="000000"/>
              </w:rPr>
              <w:br/>
            </w:r>
          </w:p>
          <w:p w:rsidR="00615AD5" w:rsidRDefault="00615AD5" w:rsidP="00207DCB">
            <w:pPr>
              <w:spacing w:after="20" w:line="240" w:lineRule="auto"/>
              <w:rPr>
                <w:rFonts w:eastAsia="Times New Roman" w:cstheme="minorHAnsi"/>
              </w:rPr>
            </w:pPr>
            <w:r w:rsidRPr="005E7DBB">
              <w:rPr>
                <w:rFonts w:eastAsia="Times New Roman" w:cstheme="minorHAnsi"/>
                <w:b/>
              </w:rPr>
              <w:t>OTHER JOB FUNCTIONS</w:t>
            </w:r>
            <w:r w:rsidR="00133DEF" w:rsidRPr="005E7DBB">
              <w:rPr>
                <w:rFonts w:eastAsia="Times New Roman" w:cstheme="minorHAnsi"/>
              </w:rPr>
              <w:t xml:space="preserve"> </w:t>
            </w:r>
          </w:p>
          <w:p w:rsidR="005E7DBB" w:rsidRPr="005E7DBB" w:rsidRDefault="005E7DBB" w:rsidP="00207DCB">
            <w:pPr>
              <w:spacing w:after="20" w:line="240" w:lineRule="auto"/>
              <w:rPr>
                <w:rFonts w:eastAsia="Times New Roman" w:cstheme="minorHAnsi"/>
              </w:rPr>
            </w:pPr>
          </w:p>
          <w:p w:rsidR="00615AD5" w:rsidRPr="005E7DBB" w:rsidRDefault="00615AD5" w:rsidP="00207DCB">
            <w:pPr>
              <w:spacing w:after="20" w:line="240" w:lineRule="auto"/>
              <w:rPr>
                <w:rFonts w:eastAsia="Times New Roman" w:cstheme="minorHAnsi"/>
              </w:rPr>
            </w:pPr>
            <w:r w:rsidRPr="005E7DBB">
              <w:rPr>
                <w:rFonts w:eastAsia="Times New Roman" w:cstheme="minorHAnsi"/>
              </w:rPr>
              <w:t>May be assigned additional managerial and administrative</w:t>
            </w:r>
            <w:r w:rsidR="00133DEF" w:rsidRPr="005E7DBB">
              <w:rPr>
                <w:rFonts w:eastAsia="Times New Roman" w:cstheme="minorHAnsi"/>
              </w:rPr>
              <w:t xml:space="preserve"> responsibilities as required. </w:t>
            </w:r>
          </w:p>
          <w:p w:rsidR="00133DEF" w:rsidRPr="005E7DBB" w:rsidRDefault="00133DEF" w:rsidP="00207DCB">
            <w:pPr>
              <w:spacing w:after="20" w:line="240" w:lineRule="auto"/>
              <w:rPr>
                <w:rFonts w:eastAsia="Times New Roman" w:cstheme="minorHAnsi"/>
              </w:rPr>
            </w:pPr>
          </w:p>
          <w:p w:rsidR="00682ACB" w:rsidRDefault="00615AD5" w:rsidP="00207DCB">
            <w:pPr>
              <w:spacing w:after="20"/>
              <w:rPr>
                <w:rFonts w:eastAsia="Times New Roman" w:cstheme="minorHAnsi"/>
                <w:color w:val="333333"/>
              </w:rPr>
            </w:pPr>
            <w:r w:rsidRPr="005E7DBB">
              <w:rPr>
                <w:rFonts w:eastAsia="Times New Roman" w:cstheme="minorHAnsi"/>
                <w:b/>
              </w:rPr>
              <w:t xml:space="preserve">MINIMUM QUALIFICATIONS </w:t>
            </w:r>
            <w:r w:rsidR="008A1121" w:rsidRPr="008A1121">
              <w:rPr>
                <w:rFonts w:eastAsia="Times New Roman" w:cstheme="minorHAnsi"/>
                <w:color w:val="333333"/>
              </w:rPr>
              <w:br/>
            </w:r>
          </w:p>
          <w:p w:rsidR="00682ACB" w:rsidRDefault="00682ACB" w:rsidP="00207DCB">
            <w:pPr>
              <w:spacing w:after="20"/>
              <w:rPr>
                <w:rFonts w:eastAsia="Times New Roman" w:cstheme="minorHAnsi"/>
                <w:color w:val="333333"/>
                <w:shd w:val="clear" w:color="auto" w:fill="FFFFFF"/>
              </w:rPr>
            </w:pPr>
            <w:r>
              <w:rPr>
                <w:rFonts w:eastAsia="Times New Roman" w:cstheme="minorHAnsi"/>
                <w:color w:val="333333"/>
              </w:rPr>
              <w:t>All candidates must meet the following minimal qualifications:</w:t>
            </w:r>
            <w:r w:rsidR="008A1121" w:rsidRPr="008A1121">
              <w:rPr>
                <w:rFonts w:eastAsia="Times New Roman" w:cstheme="minorHAnsi"/>
                <w:color w:val="333333"/>
              </w:rPr>
              <w:br/>
            </w:r>
          </w:p>
          <w:p w:rsidR="00682ACB" w:rsidRDefault="008A1121" w:rsidP="00207DCB">
            <w:pPr>
              <w:pStyle w:val="ListParagraph"/>
              <w:numPr>
                <w:ilvl w:val="0"/>
                <w:numId w:val="19"/>
              </w:numPr>
              <w:spacing w:after="20"/>
              <w:rPr>
                <w:rFonts w:eastAsia="Times New Roman" w:cstheme="minorHAnsi"/>
                <w:color w:val="333333"/>
                <w:shd w:val="clear" w:color="auto" w:fill="FFFFFF"/>
              </w:rPr>
            </w:pPr>
            <w:r w:rsidRPr="00682ACB">
              <w:rPr>
                <w:rFonts w:eastAsia="Times New Roman" w:cstheme="minorHAnsi"/>
                <w:color w:val="333333"/>
                <w:shd w:val="clear" w:color="auto" w:fill="FFFFFF"/>
              </w:rPr>
              <w:t>Bachelor’s degree in Transportation Engineering,</w:t>
            </w:r>
            <w:r w:rsidR="00B93EAD">
              <w:rPr>
                <w:rFonts w:eastAsia="Times New Roman" w:cstheme="minorHAnsi"/>
                <w:color w:val="333333"/>
                <w:shd w:val="clear" w:color="auto" w:fill="FFFFFF"/>
              </w:rPr>
              <w:t xml:space="preserve"> Civil Engineering, </w:t>
            </w:r>
            <w:bookmarkStart w:id="0" w:name="_GoBack"/>
            <w:bookmarkEnd w:id="0"/>
            <w:r w:rsidRPr="00682ACB">
              <w:rPr>
                <w:rFonts w:eastAsia="Times New Roman" w:cstheme="minorHAnsi"/>
                <w:color w:val="333333"/>
                <w:shd w:val="clear" w:color="auto" w:fill="FFFFFF"/>
              </w:rPr>
              <w:t xml:space="preserve"> Urban Planning, Business Administration or a related field; </w:t>
            </w:r>
          </w:p>
          <w:p w:rsidR="008A1121" w:rsidRPr="00682ACB" w:rsidRDefault="008A1121" w:rsidP="00207DCB">
            <w:pPr>
              <w:pStyle w:val="ListParagraph"/>
              <w:numPr>
                <w:ilvl w:val="0"/>
                <w:numId w:val="19"/>
              </w:numPr>
              <w:spacing w:after="20"/>
              <w:rPr>
                <w:rFonts w:eastAsia="Times New Roman" w:cstheme="minorHAnsi"/>
                <w:color w:val="333333"/>
                <w:shd w:val="clear" w:color="auto" w:fill="FFFFFF"/>
              </w:rPr>
            </w:pPr>
            <w:r w:rsidRPr="00682ACB">
              <w:rPr>
                <w:rFonts w:eastAsia="Times New Roman" w:cstheme="minorHAnsi"/>
                <w:color w:val="333333"/>
                <w:shd w:val="clear" w:color="auto" w:fill="FFFFFF"/>
              </w:rPr>
              <w:t xml:space="preserve">Seven years developing and directing strategic capital projects to include sustainability initiatives; </w:t>
            </w:r>
          </w:p>
          <w:p w:rsidR="008A1121" w:rsidRPr="00682ACB" w:rsidRDefault="008A1121" w:rsidP="00207DCB">
            <w:pPr>
              <w:pStyle w:val="ListParagraph"/>
              <w:numPr>
                <w:ilvl w:val="0"/>
                <w:numId w:val="19"/>
              </w:numPr>
              <w:spacing w:after="20"/>
              <w:rPr>
                <w:rFonts w:eastAsia="Times New Roman" w:cstheme="minorHAnsi"/>
                <w:color w:val="333333"/>
                <w:shd w:val="clear" w:color="auto" w:fill="FFFFFF"/>
              </w:rPr>
            </w:pPr>
            <w:r w:rsidRPr="00682ACB">
              <w:rPr>
                <w:rFonts w:eastAsia="Times New Roman" w:cstheme="minorHAnsi"/>
                <w:color w:val="333333"/>
                <w:shd w:val="clear" w:color="auto" w:fill="FFFFFF"/>
              </w:rPr>
              <w:t>Seven years in a leadership role overseeing project or development teams;</w:t>
            </w:r>
          </w:p>
          <w:p w:rsidR="00682ACB" w:rsidRPr="00682ACB" w:rsidRDefault="001F7243" w:rsidP="00207DCB">
            <w:pPr>
              <w:pStyle w:val="ListParagraph"/>
              <w:numPr>
                <w:ilvl w:val="0"/>
                <w:numId w:val="19"/>
              </w:numPr>
              <w:spacing w:after="20" w:line="240" w:lineRule="auto"/>
              <w:rPr>
                <w:rFonts w:eastAsia="Times New Roman" w:cstheme="minorHAnsi"/>
                <w:iCs/>
                <w:color w:val="000000"/>
              </w:rPr>
            </w:pPr>
            <w:r>
              <w:rPr>
                <w:rFonts w:eastAsia="Times New Roman" w:cstheme="minorHAnsi"/>
                <w:color w:val="333333"/>
                <w:shd w:val="clear" w:color="auto" w:fill="FFFFFF"/>
              </w:rPr>
              <w:t xml:space="preserve">Three years of </w:t>
            </w:r>
            <w:r w:rsidR="008A1121" w:rsidRPr="00682ACB">
              <w:rPr>
                <w:rFonts w:eastAsia="Times New Roman" w:cstheme="minorHAnsi"/>
                <w:color w:val="333333"/>
                <w:shd w:val="clear" w:color="auto" w:fill="FFFFFF"/>
              </w:rPr>
              <w:t>regional transportation planning process or management experience in transportation, transit operations, maintenance, or mass transit related discipline;</w:t>
            </w:r>
            <w:r w:rsidR="00682ACB" w:rsidRPr="00682ACB">
              <w:rPr>
                <w:rFonts w:eastAsia="Times New Roman" w:cstheme="minorHAnsi"/>
                <w:iCs/>
                <w:color w:val="000000"/>
              </w:rPr>
              <w:t xml:space="preserve"> </w:t>
            </w:r>
          </w:p>
          <w:p w:rsidR="008A1121" w:rsidRPr="001F7243" w:rsidRDefault="00682ACB" w:rsidP="00207DCB">
            <w:pPr>
              <w:pStyle w:val="ListParagraph"/>
              <w:numPr>
                <w:ilvl w:val="0"/>
                <w:numId w:val="19"/>
              </w:numPr>
              <w:spacing w:after="20" w:line="240" w:lineRule="auto"/>
              <w:rPr>
                <w:rFonts w:eastAsia="Times New Roman" w:cstheme="minorHAnsi"/>
              </w:rPr>
            </w:pPr>
            <w:r w:rsidRPr="00682ACB">
              <w:rPr>
                <w:rFonts w:eastAsia="Times New Roman" w:cstheme="minorHAnsi"/>
                <w:iCs/>
                <w:color w:val="000000"/>
              </w:rPr>
              <w:t>A combination of education and/or experience that provides the required knowledge, skills and abilities to perform the essential functions of the position CATS reserves the right to determine the equivalences of education and experience.</w:t>
            </w:r>
          </w:p>
          <w:p w:rsidR="00615AD5" w:rsidRDefault="00615AD5" w:rsidP="00207DCB">
            <w:pPr>
              <w:spacing w:after="20" w:line="240" w:lineRule="auto"/>
              <w:rPr>
                <w:rFonts w:eastAsia="Times New Roman" w:cstheme="minorHAnsi"/>
                <w:b/>
              </w:rPr>
            </w:pPr>
          </w:p>
          <w:p w:rsidR="00682ACB" w:rsidRDefault="00682ACB" w:rsidP="00207DCB">
            <w:pPr>
              <w:spacing w:after="20" w:line="240" w:lineRule="auto"/>
              <w:rPr>
                <w:rFonts w:eastAsia="Times New Roman" w:cstheme="minorHAnsi"/>
                <w:b/>
                <w:iCs/>
                <w:color w:val="000000"/>
              </w:rPr>
            </w:pPr>
            <w:r w:rsidRPr="005E7DBB">
              <w:rPr>
                <w:rFonts w:eastAsia="Times New Roman" w:cstheme="minorHAnsi"/>
                <w:b/>
                <w:iCs/>
                <w:color w:val="000000"/>
              </w:rPr>
              <w:t>PREFERRED QUALIFICATIONS BUT NOT REQUIRED</w:t>
            </w:r>
          </w:p>
          <w:p w:rsidR="00682ACB" w:rsidRPr="005E7DBB" w:rsidRDefault="00682ACB" w:rsidP="00207DCB">
            <w:pPr>
              <w:spacing w:after="20" w:line="240" w:lineRule="auto"/>
              <w:rPr>
                <w:rFonts w:eastAsia="Times New Roman" w:cstheme="minorHAnsi"/>
                <w:b/>
                <w:iCs/>
                <w:color w:val="000000"/>
              </w:rPr>
            </w:pPr>
          </w:p>
          <w:p w:rsidR="001F7243" w:rsidRPr="00B54113" w:rsidRDefault="00682ACB" w:rsidP="00207DCB">
            <w:pPr>
              <w:numPr>
                <w:ilvl w:val="0"/>
                <w:numId w:val="6"/>
              </w:numPr>
              <w:spacing w:after="20" w:line="240" w:lineRule="auto"/>
              <w:rPr>
                <w:rFonts w:eastAsia="Times New Roman" w:cstheme="minorHAnsi"/>
              </w:rPr>
            </w:pPr>
            <w:r w:rsidRPr="005E7DBB">
              <w:rPr>
                <w:rFonts w:eastAsia="Times New Roman" w:cstheme="minorHAnsi"/>
              </w:rPr>
              <w:t>Master’s Degree from an accredited college or university in Planning, Transportation Planning, Statistics, Mathematics, Geography, Environmental Science; AND a minimum of (2 years) of professional transportation planning experience.</w:t>
            </w:r>
          </w:p>
          <w:p w:rsidR="00ED56AE" w:rsidRDefault="00ED56AE" w:rsidP="00207DCB">
            <w:pPr>
              <w:spacing w:after="20" w:line="240" w:lineRule="auto"/>
              <w:rPr>
                <w:rFonts w:eastAsia="Times New Roman" w:cstheme="minorHAnsi"/>
                <w:b/>
                <w:bCs/>
                <w:color w:val="000000"/>
              </w:rPr>
            </w:pPr>
          </w:p>
          <w:p w:rsidR="008A1121" w:rsidRPr="008A1121" w:rsidRDefault="008A1121" w:rsidP="00207DCB">
            <w:pPr>
              <w:spacing w:after="20" w:line="240" w:lineRule="auto"/>
              <w:rPr>
                <w:rFonts w:eastAsia="Times New Roman" w:cstheme="minorHAnsi"/>
              </w:rPr>
            </w:pPr>
            <w:r w:rsidRPr="008A1121">
              <w:rPr>
                <w:rFonts w:eastAsia="Times New Roman" w:cstheme="minorHAnsi"/>
                <w:b/>
                <w:bCs/>
                <w:color w:val="000000"/>
              </w:rPr>
              <w:t>Knowledge of:</w:t>
            </w:r>
            <w:r w:rsidRPr="008A1121">
              <w:rPr>
                <w:rFonts w:eastAsia="Times New Roman" w:cstheme="minorHAnsi"/>
                <w:color w:val="000000"/>
              </w:rPr>
              <w:br/>
            </w:r>
          </w:p>
          <w:p w:rsidR="008A1121" w:rsidRPr="008A1121" w:rsidRDefault="00B54113" w:rsidP="00207DCB">
            <w:pPr>
              <w:numPr>
                <w:ilvl w:val="0"/>
                <w:numId w:val="17"/>
              </w:numPr>
              <w:spacing w:after="20" w:line="336" w:lineRule="atLeast"/>
              <w:ind w:left="600"/>
              <w:rPr>
                <w:rFonts w:eastAsia="Times New Roman" w:cstheme="minorHAnsi"/>
                <w:color w:val="000000"/>
              </w:rPr>
            </w:pPr>
            <w:r>
              <w:rPr>
                <w:rFonts w:eastAsia="Times New Roman" w:cstheme="minorHAnsi"/>
                <w:color w:val="000000"/>
              </w:rPr>
              <w:lastRenderedPageBreak/>
              <w:t xml:space="preserve">Business management, leadership </w:t>
            </w:r>
            <w:r w:rsidR="008A1121" w:rsidRPr="008A1121">
              <w:rPr>
                <w:rFonts w:eastAsia="Times New Roman" w:cstheme="minorHAnsi"/>
                <w:color w:val="000000"/>
              </w:rPr>
              <w:t xml:space="preserve">principles and practices; </w:t>
            </w:r>
          </w:p>
          <w:p w:rsidR="008A1121" w:rsidRPr="008A1121" w:rsidRDefault="008A1121" w:rsidP="00207DCB">
            <w:pPr>
              <w:numPr>
                <w:ilvl w:val="0"/>
                <w:numId w:val="17"/>
              </w:numPr>
              <w:spacing w:after="20" w:line="336" w:lineRule="atLeast"/>
              <w:ind w:left="600"/>
              <w:rPr>
                <w:rFonts w:eastAsia="Times New Roman" w:cstheme="minorHAnsi"/>
                <w:color w:val="000000"/>
              </w:rPr>
            </w:pPr>
            <w:r w:rsidRPr="008A1121">
              <w:rPr>
                <w:rFonts w:eastAsia="Times New Roman" w:cstheme="minorHAnsi"/>
                <w:color w:val="000000"/>
              </w:rPr>
              <w:t xml:space="preserve">Public relations principles and practices; </w:t>
            </w:r>
          </w:p>
          <w:p w:rsidR="008A1121" w:rsidRPr="005505DE" w:rsidRDefault="005505DE" w:rsidP="00207DCB">
            <w:pPr>
              <w:numPr>
                <w:ilvl w:val="0"/>
                <w:numId w:val="17"/>
              </w:numPr>
              <w:spacing w:after="20" w:line="336" w:lineRule="atLeast"/>
              <w:ind w:left="600"/>
              <w:rPr>
                <w:rFonts w:eastAsia="Times New Roman" w:cstheme="minorHAnsi"/>
                <w:color w:val="000000"/>
              </w:rPr>
            </w:pPr>
            <w:r>
              <w:rPr>
                <w:rFonts w:eastAsia="Times New Roman" w:cstheme="minorHAnsi"/>
                <w:color w:val="000000"/>
              </w:rPr>
              <w:t xml:space="preserve">Transit operations, </w:t>
            </w:r>
            <w:r w:rsidR="008A1121" w:rsidRPr="005505DE">
              <w:rPr>
                <w:rFonts w:eastAsia="Times New Roman" w:cstheme="minorHAnsi"/>
                <w:color w:val="000000"/>
              </w:rPr>
              <w:t xml:space="preserve">Labor contracts and employment laws and regulations; </w:t>
            </w:r>
          </w:p>
          <w:p w:rsidR="008A1121" w:rsidRPr="005505DE" w:rsidRDefault="005505DE" w:rsidP="00207DCB">
            <w:pPr>
              <w:numPr>
                <w:ilvl w:val="0"/>
                <w:numId w:val="17"/>
              </w:numPr>
              <w:spacing w:after="20" w:line="336" w:lineRule="atLeast"/>
              <w:ind w:left="600"/>
              <w:rPr>
                <w:rFonts w:eastAsia="Times New Roman" w:cstheme="minorHAnsi"/>
                <w:color w:val="000000"/>
              </w:rPr>
            </w:pPr>
            <w:r>
              <w:rPr>
                <w:rFonts w:eastAsia="Times New Roman" w:cstheme="minorHAnsi"/>
                <w:color w:val="000000"/>
              </w:rPr>
              <w:t xml:space="preserve">Transportation infrastructure and </w:t>
            </w:r>
            <w:r w:rsidR="008A1121" w:rsidRPr="005505DE">
              <w:rPr>
                <w:rFonts w:eastAsia="Times New Roman" w:cstheme="minorHAnsi"/>
                <w:color w:val="000000"/>
              </w:rPr>
              <w:t xml:space="preserve">Strategic planning principles; </w:t>
            </w:r>
          </w:p>
          <w:p w:rsidR="008A1121" w:rsidRPr="008A1121" w:rsidRDefault="008A1121" w:rsidP="00207DCB">
            <w:pPr>
              <w:numPr>
                <w:ilvl w:val="0"/>
                <w:numId w:val="17"/>
              </w:numPr>
              <w:spacing w:after="20" w:line="336" w:lineRule="atLeast"/>
              <w:ind w:left="600"/>
              <w:rPr>
                <w:rFonts w:eastAsia="Times New Roman" w:cstheme="minorHAnsi"/>
                <w:color w:val="000000"/>
              </w:rPr>
            </w:pPr>
            <w:r w:rsidRPr="008A1121">
              <w:rPr>
                <w:rFonts w:eastAsia="Times New Roman" w:cstheme="minorHAnsi"/>
                <w:color w:val="000000"/>
              </w:rPr>
              <w:t>Budgeting principles and practices</w:t>
            </w:r>
            <w:r w:rsidR="005505DE">
              <w:rPr>
                <w:rFonts w:eastAsia="Times New Roman" w:cstheme="minorHAnsi"/>
                <w:color w:val="000000"/>
              </w:rPr>
              <w:t>, Fiscal management and internal controls</w:t>
            </w:r>
            <w:r w:rsidRPr="008A1121">
              <w:rPr>
                <w:rFonts w:eastAsia="Times New Roman" w:cstheme="minorHAnsi"/>
                <w:color w:val="000000"/>
              </w:rPr>
              <w:t xml:space="preserve">; </w:t>
            </w:r>
          </w:p>
          <w:p w:rsidR="008A1121" w:rsidRPr="008A1121" w:rsidRDefault="008A1121" w:rsidP="00207DCB">
            <w:pPr>
              <w:numPr>
                <w:ilvl w:val="0"/>
                <w:numId w:val="17"/>
              </w:numPr>
              <w:spacing w:after="20" w:line="336" w:lineRule="atLeast"/>
              <w:ind w:left="600"/>
              <w:rPr>
                <w:rFonts w:eastAsia="Times New Roman" w:cstheme="minorHAnsi"/>
                <w:color w:val="000000"/>
              </w:rPr>
            </w:pPr>
            <w:r w:rsidRPr="008A1121">
              <w:rPr>
                <w:rFonts w:eastAsia="Times New Roman" w:cstheme="minorHAnsi"/>
                <w:color w:val="000000"/>
              </w:rPr>
              <w:t xml:space="preserve">Politics governing multi-jurisdictional transit systems; </w:t>
            </w:r>
          </w:p>
          <w:p w:rsidR="008A1121" w:rsidRPr="008A1121" w:rsidRDefault="008A1121" w:rsidP="00207DCB">
            <w:pPr>
              <w:numPr>
                <w:ilvl w:val="0"/>
                <w:numId w:val="17"/>
              </w:numPr>
              <w:spacing w:after="20" w:line="336" w:lineRule="atLeast"/>
              <w:ind w:left="600"/>
              <w:rPr>
                <w:rFonts w:eastAsia="Times New Roman" w:cstheme="minorHAnsi"/>
                <w:color w:val="000000"/>
              </w:rPr>
            </w:pPr>
            <w:r w:rsidRPr="008A1121">
              <w:rPr>
                <w:rFonts w:eastAsia="Times New Roman" w:cstheme="minorHAnsi"/>
                <w:color w:val="000000"/>
              </w:rPr>
              <w:t xml:space="preserve">Methods, practices and procedures involved in management of a public transit system; </w:t>
            </w:r>
          </w:p>
          <w:p w:rsidR="008A1121" w:rsidRPr="00B54113" w:rsidRDefault="008A1121" w:rsidP="00B54113">
            <w:pPr>
              <w:numPr>
                <w:ilvl w:val="0"/>
                <w:numId w:val="17"/>
              </w:numPr>
              <w:spacing w:after="20" w:line="336" w:lineRule="atLeast"/>
              <w:ind w:left="600"/>
              <w:rPr>
                <w:rFonts w:eastAsia="Times New Roman" w:cstheme="minorHAnsi"/>
                <w:color w:val="000000"/>
              </w:rPr>
            </w:pPr>
            <w:r w:rsidRPr="008A1121">
              <w:rPr>
                <w:rFonts w:eastAsia="Times New Roman" w:cstheme="minorHAnsi"/>
                <w:color w:val="000000"/>
              </w:rPr>
              <w:t>Local, regional, state, federal agencies, groups and organizations involved in tr</w:t>
            </w:r>
            <w:r w:rsidR="00B54113">
              <w:rPr>
                <w:rFonts w:eastAsia="Times New Roman" w:cstheme="minorHAnsi"/>
                <w:color w:val="000000"/>
              </w:rPr>
              <w:t xml:space="preserve">ansit planning and development, </w:t>
            </w:r>
            <w:r w:rsidRPr="00B54113">
              <w:rPr>
                <w:rFonts w:eastAsia="Times New Roman" w:cstheme="minorHAnsi"/>
                <w:color w:val="000000"/>
              </w:rPr>
              <w:t xml:space="preserve">Laws, codes, regulations, and legal requirements related to public transportation; </w:t>
            </w:r>
          </w:p>
          <w:p w:rsidR="008A1121" w:rsidRPr="008A1121" w:rsidRDefault="008A1121" w:rsidP="00207DCB">
            <w:pPr>
              <w:spacing w:after="20" w:line="240" w:lineRule="auto"/>
              <w:rPr>
                <w:rFonts w:eastAsia="Times New Roman" w:cstheme="minorHAnsi"/>
              </w:rPr>
            </w:pPr>
            <w:r w:rsidRPr="008A1121">
              <w:rPr>
                <w:rFonts w:eastAsia="Times New Roman" w:cstheme="minorHAnsi"/>
                <w:color w:val="000000"/>
              </w:rPr>
              <w:br/>
            </w:r>
            <w:r w:rsidRPr="008A1121">
              <w:rPr>
                <w:rFonts w:eastAsia="Times New Roman" w:cstheme="minorHAnsi"/>
                <w:b/>
                <w:bCs/>
                <w:color w:val="000000"/>
              </w:rPr>
              <w:t>Skill in:</w:t>
            </w:r>
            <w:r w:rsidRPr="008A1121">
              <w:rPr>
                <w:rFonts w:eastAsia="Times New Roman" w:cstheme="minorHAnsi"/>
                <w:color w:val="000000"/>
              </w:rPr>
              <w:br/>
            </w:r>
          </w:p>
          <w:p w:rsidR="008A1121" w:rsidRPr="005505DE"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Superv</w:t>
            </w:r>
            <w:r w:rsidR="005505DE">
              <w:rPr>
                <w:rFonts w:eastAsia="Times New Roman" w:cstheme="minorHAnsi"/>
                <w:color w:val="000000"/>
              </w:rPr>
              <w:t xml:space="preserve">ising and evaluating employees, </w:t>
            </w:r>
            <w:r w:rsidRPr="005505DE">
              <w:rPr>
                <w:rFonts w:eastAsia="Times New Roman" w:cstheme="minorHAnsi"/>
                <w:color w:val="000000"/>
              </w:rPr>
              <w:t xml:space="preserve">Prioritizing and assigning work;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Developing and implementing strategic plans;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Planning, organizing, coordinating, and providing overall executive direction and leadership for a transit agency;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Delegating responsibility and authority to management staff;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Representin</w:t>
            </w:r>
            <w:r w:rsidR="00ED56AE">
              <w:rPr>
                <w:rFonts w:eastAsia="Times New Roman" w:cstheme="minorHAnsi"/>
                <w:color w:val="000000"/>
              </w:rPr>
              <w:t>g CATS</w:t>
            </w:r>
            <w:r w:rsidRPr="008A1121">
              <w:rPr>
                <w:rFonts w:eastAsia="Times New Roman" w:cstheme="minorHAnsi"/>
                <w:color w:val="000000"/>
              </w:rPr>
              <w:t xml:space="preserve"> to legislators, civic groups, regulatory agencies and others in the community;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Monitoring and overseeing the Authority's budget process for major rail projects; </w:t>
            </w:r>
          </w:p>
          <w:p w:rsidR="008A1121" w:rsidRPr="005505DE" w:rsidRDefault="005505DE" w:rsidP="00207DCB">
            <w:pPr>
              <w:numPr>
                <w:ilvl w:val="0"/>
                <w:numId w:val="18"/>
              </w:numPr>
              <w:spacing w:after="20" w:line="336" w:lineRule="atLeast"/>
              <w:ind w:left="600"/>
              <w:rPr>
                <w:rFonts w:eastAsia="Times New Roman" w:cstheme="minorHAnsi"/>
                <w:color w:val="000000"/>
              </w:rPr>
            </w:pPr>
            <w:r>
              <w:rPr>
                <w:rFonts w:eastAsia="Times New Roman" w:cstheme="minorHAnsi"/>
                <w:color w:val="000000"/>
              </w:rPr>
              <w:t xml:space="preserve">Analyzing and solving problems and </w:t>
            </w:r>
            <w:r w:rsidR="008A1121" w:rsidRPr="005505DE">
              <w:rPr>
                <w:rFonts w:eastAsia="Times New Roman" w:cstheme="minorHAnsi"/>
                <w:color w:val="000000"/>
              </w:rPr>
              <w:t xml:space="preserve">Managing and executing multiple tasks;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Analyzing processes and making recommendations for improvement; </w:t>
            </w:r>
          </w:p>
          <w:p w:rsidR="008A1121" w:rsidRPr="005505DE" w:rsidRDefault="005505DE" w:rsidP="00207DCB">
            <w:pPr>
              <w:numPr>
                <w:ilvl w:val="0"/>
                <w:numId w:val="18"/>
              </w:numPr>
              <w:spacing w:after="20" w:line="336" w:lineRule="atLeast"/>
              <w:ind w:left="600"/>
              <w:rPr>
                <w:rFonts w:eastAsia="Times New Roman" w:cstheme="minorHAnsi"/>
                <w:color w:val="000000"/>
              </w:rPr>
            </w:pPr>
            <w:r>
              <w:rPr>
                <w:rFonts w:eastAsia="Times New Roman" w:cstheme="minorHAnsi"/>
                <w:color w:val="000000"/>
              </w:rPr>
              <w:t xml:space="preserve">Mediating conflict and </w:t>
            </w:r>
            <w:r w:rsidR="008A1121" w:rsidRPr="005505DE">
              <w:rPr>
                <w:rFonts w:eastAsia="Times New Roman" w:cstheme="minorHAnsi"/>
                <w:color w:val="000000"/>
              </w:rPr>
              <w:t xml:space="preserve">Conducting negotiations;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Developing effective work plans, goals and objectives; </w:t>
            </w:r>
          </w:p>
          <w:p w:rsidR="008A1121" w:rsidRPr="008A1121" w:rsidRDefault="008A1121" w:rsidP="00207DCB">
            <w:pPr>
              <w:numPr>
                <w:ilvl w:val="0"/>
                <w:numId w:val="18"/>
              </w:numPr>
              <w:spacing w:after="20" w:line="336" w:lineRule="atLeast"/>
              <w:ind w:left="600"/>
              <w:rPr>
                <w:rFonts w:eastAsia="Times New Roman" w:cstheme="minorHAnsi"/>
                <w:color w:val="000000"/>
              </w:rPr>
            </w:pPr>
            <w:r w:rsidRPr="008A1121">
              <w:rPr>
                <w:rFonts w:eastAsia="Times New Roman" w:cstheme="minorHAnsi"/>
                <w:color w:val="000000"/>
              </w:rPr>
              <w:t xml:space="preserve">Preparing and delivering oral presentations; </w:t>
            </w:r>
          </w:p>
          <w:p w:rsidR="008A1121" w:rsidRPr="001F7243" w:rsidRDefault="008A1121" w:rsidP="001F7243">
            <w:pPr>
              <w:numPr>
                <w:ilvl w:val="0"/>
                <w:numId w:val="18"/>
              </w:numPr>
              <w:spacing w:after="0" w:line="336" w:lineRule="atLeast"/>
              <w:ind w:left="600"/>
              <w:rPr>
                <w:rFonts w:eastAsia="Times New Roman" w:cstheme="minorHAnsi"/>
                <w:color w:val="000000"/>
              </w:rPr>
            </w:pPr>
            <w:r w:rsidRPr="008A1121">
              <w:rPr>
                <w:rFonts w:eastAsia="Times New Roman" w:cstheme="minorHAnsi"/>
                <w:color w:val="000000"/>
              </w:rPr>
              <w:t xml:space="preserve">Communicating in order to interact with coworkers, supervisor, and the general public at a level sufficient to exchange or convey information and to receive work direction. </w:t>
            </w:r>
          </w:p>
          <w:p w:rsidR="004B43AC" w:rsidRPr="005E7DBB" w:rsidRDefault="004B43AC" w:rsidP="009F21B4">
            <w:pPr>
              <w:spacing w:after="20" w:line="240" w:lineRule="auto"/>
              <w:rPr>
                <w:rFonts w:eastAsia="Times New Roman" w:cstheme="minorHAnsi"/>
                <w:b/>
              </w:rPr>
            </w:pPr>
          </w:p>
          <w:p w:rsidR="00394312" w:rsidRPr="005E7DBB" w:rsidRDefault="00394312" w:rsidP="009F21B4">
            <w:pPr>
              <w:spacing w:after="20" w:line="240" w:lineRule="auto"/>
              <w:rPr>
                <w:rFonts w:cstheme="minorHAnsi"/>
              </w:rPr>
            </w:pPr>
            <w:r w:rsidRPr="005E7DBB">
              <w:rPr>
                <w:rFonts w:eastAsia="Times New Roman" w:cstheme="minorHAnsi"/>
                <w:b/>
              </w:rPr>
              <w:t xml:space="preserve">Ability to:  </w:t>
            </w:r>
          </w:p>
          <w:p w:rsidR="00394312" w:rsidRPr="005E7DBB" w:rsidRDefault="00394312" w:rsidP="007A5552">
            <w:pPr>
              <w:spacing w:after="20" w:line="240" w:lineRule="auto"/>
              <w:rPr>
                <w:rFonts w:eastAsia="Times New Roman" w:cstheme="minorHAnsi"/>
              </w:rPr>
            </w:pP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Manage projects, including facilitating continua</w:t>
            </w:r>
            <w:r w:rsidR="005505DE">
              <w:rPr>
                <w:rFonts w:eastAsia="Times New Roman" w:cstheme="minorHAnsi"/>
              </w:rPr>
              <w:t>l progress on priority projects;</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Ability to persuade and/or train others, including th</w:t>
            </w:r>
            <w:r w:rsidR="005505DE">
              <w:rPr>
                <w:rFonts w:eastAsia="Times New Roman" w:cstheme="minorHAnsi"/>
              </w:rPr>
              <w:t>e ability to act as planning lead;</w:t>
            </w:r>
          </w:p>
          <w:p w:rsidR="00394312" w:rsidRPr="005E7DBB" w:rsidRDefault="00133DEF" w:rsidP="008A1121">
            <w:pPr>
              <w:numPr>
                <w:ilvl w:val="0"/>
                <w:numId w:val="6"/>
              </w:numPr>
              <w:spacing w:after="20" w:line="240" w:lineRule="auto"/>
              <w:rPr>
                <w:rFonts w:eastAsia="Times New Roman" w:cstheme="minorHAnsi"/>
              </w:rPr>
            </w:pPr>
            <w:r w:rsidRPr="005E7DBB">
              <w:rPr>
                <w:rFonts w:eastAsia="Times New Roman" w:cstheme="minorHAnsi"/>
              </w:rPr>
              <w:t>Ability to provide advice,</w:t>
            </w:r>
            <w:r w:rsidR="00394312" w:rsidRPr="005E7DBB">
              <w:rPr>
                <w:rFonts w:eastAsia="Times New Roman" w:cstheme="minorHAnsi"/>
              </w:rPr>
              <w:t xml:space="preserve"> </w:t>
            </w:r>
            <w:r w:rsidR="004B43AC" w:rsidRPr="005E7DBB">
              <w:rPr>
                <w:rFonts w:eastAsia="Times New Roman" w:cstheme="minorHAnsi"/>
              </w:rPr>
              <w:t xml:space="preserve">to </w:t>
            </w:r>
            <w:r w:rsidRPr="005E7DBB">
              <w:rPr>
                <w:rFonts w:eastAsia="Times New Roman" w:cstheme="minorHAnsi"/>
              </w:rPr>
              <w:t xml:space="preserve">develop, </w:t>
            </w:r>
            <w:r w:rsidR="00394312" w:rsidRPr="005E7DBB">
              <w:rPr>
                <w:rFonts w:eastAsia="Times New Roman" w:cstheme="minorHAnsi"/>
              </w:rPr>
              <w:t>and interpret how to apply policies, pr</w:t>
            </w:r>
            <w:r w:rsidR="00207DCB">
              <w:rPr>
                <w:rFonts w:eastAsia="Times New Roman" w:cstheme="minorHAnsi"/>
              </w:rPr>
              <w:t xml:space="preserve">ocedures throughout the agency that effect the Planning and Scheduling Department; </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Ability to decide the time, place and sequence of operations wit</w:t>
            </w:r>
            <w:r w:rsidR="00207DCB">
              <w:rPr>
                <w:rFonts w:eastAsia="Times New Roman" w:cstheme="minorHAnsi"/>
              </w:rPr>
              <w:t>hin an organizational framework;</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Ability to facilitate interdepartmental collaboration in the</w:t>
            </w:r>
            <w:r w:rsidR="00207DCB">
              <w:rPr>
                <w:rFonts w:eastAsia="Times New Roman" w:cstheme="minorHAnsi"/>
              </w:rPr>
              <w:t xml:space="preserve"> execution of priority projects;</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 xml:space="preserve">Analyze operating data, identify issues and opportunities and </w:t>
            </w:r>
            <w:r w:rsidR="00207DCB">
              <w:rPr>
                <w:rFonts w:eastAsia="Times New Roman" w:cstheme="minorHAnsi"/>
              </w:rPr>
              <w:t>recommend appropriate solutions;</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Prepare written correspondence and reports, includi</w:t>
            </w:r>
            <w:r w:rsidR="00207DCB">
              <w:rPr>
                <w:rFonts w:eastAsia="Times New Roman" w:cstheme="minorHAnsi"/>
              </w:rPr>
              <w:t>ng creation tables and graphics;</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Present information and respond to questions from groups of man</w:t>
            </w:r>
            <w:r w:rsidR="00207DCB">
              <w:rPr>
                <w:rFonts w:eastAsia="Times New Roman" w:cstheme="minorHAnsi"/>
              </w:rPr>
              <w:t>agers, coworkers and the public;</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Use interpersonal skills to communicate with coworkers, managers, e</w:t>
            </w:r>
            <w:r w:rsidR="00207DCB">
              <w:rPr>
                <w:rFonts w:eastAsia="Times New Roman" w:cstheme="minorHAnsi"/>
              </w:rPr>
              <w:t>lected officials and the public;</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Practice and demonstrate strong organizati</w:t>
            </w:r>
            <w:r w:rsidR="00207DCB">
              <w:rPr>
                <w:rFonts w:eastAsia="Times New Roman" w:cstheme="minorHAnsi"/>
              </w:rPr>
              <w:t>onal and time management skills;</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Establish and maintain cooperative relationships with those contacted during the course of work</w:t>
            </w:r>
            <w:r w:rsidR="00207DCB">
              <w:rPr>
                <w:rFonts w:eastAsia="Times New Roman" w:cstheme="minorHAnsi"/>
              </w:rPr>
              <w:t>;</w:t>
            </w:r>
          </w:p>
          <w:p w:rsidR="00394312" w:rsidRPr="005E7DBB" w:rsidRDefault="00394312" w:rsidP="008A1121">
            <w:pPr>
              <w:numPr>
                <w:ilvl w:val="0"/>
                <w:numId w:val="6"/>
              </w:numPr>
              <w:spacing w:after="20" w:line="240" w:lineRule="auto"/>
              <w:rPr>
                <w:rFonts w:eastAsia="Times New Roman" w:cstheme="minorHAnsi"/>
              </w:rPr>
            </w:pPr>
            <w:r w:rsidRPr="005E7DBB">
              <w:rPr>
                <w:rFonts w:eastAsia="Times New Roman" w:cstheme="minorHAnsi"/>
              </w:rPr>
              <w:t>Maintain tact, poise and professional demeanor in the workplace and with the public and coworkers.</w:t>
            </w:r>
          </w:p>
          <w:p w:rsidR="00394312" w:rsidRPr="005E7DBB" w:rsidRDefault="00394312" w:rsidP="007A5552">
            <w:pPr>
              <w:spacing w:after="20" w:line="240" w:lineRule="auto"/>
              <w:rPr>
                <w:rFonts w:eastAsia="Times New Roman" w:cstheme="minorHAnsi"/>
              </w:rPr>
            </w:pPr>
          </w:p>
          <w:p w:rsidR="00394312" w:rsidRPr="005E7DBB" w:rsidRDefault="00394312" w:rsidP="007A5552">
            <w:pPr>
              <w:spacing w:after="20" w:line="240" w:lineRule="auto"/>
              <w:rPr>
                <w:rFonts w:eastAsia="Times New Roman" w:cstheme="minorHAnsi"/>
                <w:b/>
              </w:rPr>
            </w:pPr>
            <w:r w:rsidRPr="005E7DBB">
              <w:rPr>
                <w:rFonts w:eastAsia="Times New Roman" w:cstheme="minorHAnsi"/>
                <w:b/>
              </w:rPr>
              <w:t xml:space="preserve">LICENSES AND OTHER REQUIREMENTS: </w:t>
            </w:r>
          </w:p>
          <w:p w:rsidR="00394312" w:rsidRPr="005E7DBB" w:rsidRDefault="00394312" w:rsidP="007A5552">
            <w:pPr>
              <w:spacing w:after="20" w:line="240" w:lineRule="auto"/>
              <w:rPr>
                <w:rFonts w:eastAsia="Times New Roman" w:cstheme="minorHAnsi"/>
                <w:b/>
              </w:rPr>
            </w:pPr>
          </w:p>
          <w:p w:rsidR="00394312" w:rsidRPr="005E7DBB" w:rsidRDefault="00394312" w:rsidP="007A5552">
            <w:pPr>
              <w:spacing w:after="20" w:line="240" w:lineRule="auto"/>
              <w:rPr>
                <w:rFonts w:eastAsia="Times New Roman" w:cstheme="minorHAnsi"/>
              </w:rPr>
            </w:pPr>
            <w:r w:rsidRPr="005E7DBB">
              <w:rPr>
                <w:rFonts w:eastAsia="Times New Roman" w:cstheme="minorHAnsi"/>
              </w:rPr>
              <w:t xml:space="preserve">A valid Louisiana (or other State issued) driver’s license. </w:t>
            </w:r>
          </w:p>
          <w:p w:rsidR="00615AD5" w:rsidRPr="005E7DBB" w:rsidRDefault="00615AD5" w:rsidP="007A5552">
            <w:pPr>
              <w:spacing w:after="20" w:line="240" w:lineRule="auto"/>
              <w:rPr>
                <w:rFonts w:eastAsia="Times New Roman" w:cstheme="minorHAnsi"/>
                <w:color w:val="000000"/>
              </w:rPr>
            </w:pPr>
          </w:p>
        </w:tc>
      </w:tr>
      <w:tr w:rsidR="009817E0" w:rsidRPr="00133DEF" w:rsidTr="00207DCB">
        <w:trPr>
          <w:tblCellSpacing w:w="0" w:type="dxa"/>
        </w:trPr>
        <w:tc>
          <w:tcPr>
            <w:tcW w:w="10036" w:type="dxa"/>
            <w:gridSpan w:val="2"/>
            <w:tcMar>
              <w:top w:w="50" w:type="dxa"/>
              <w:left w:w="50" w:type="dxa"/>
              <w:bottom w:w="50" w:type="dxa"/>
              <w:right w:w="150" w:type="dxa"/>
            </w:tcMar>
            <w:hideMark/>
          </w:tcPr>
          <w:p w:rsidR="00184AB5" w:rsidRPr="00133DEF" w:rsidRDefault="00184AB5" w:rsidP="007A5552">
            <w:pPr>
              <w:pStyle w:val="paragraph"/>
              <w:spacing w:before="0" w:beforeAutospacing="0" w:after="20" w:afterAutospacing="0"/>
              <w:textAlignment w:val="baseline"/>
              <w:rPr>
                <w:rFonts w:asciiTheme="minorHAnsi" w:hAnsiTheme="minorHAnsi" w:cstheme="minorHAnsi"/>
                <w:color w:val="1F3763"/>
                <w:sz w:val="22"/>
                <w:szCs w:val="22"/>
              </w:rPr>
            </w:pPr>
            <w:r w:rsidRPr="00133DEF">
              <w:rPr>
                <w:rStyle w:val="normaltextrun"/>
                <w:rFonts w:asciiTheme="minorHAnsi" w:hAnsiTheme="minorHAnsi" w:cstheme="minorHAnsi"/>
                <w:b/>
                <w:bCs/>
                <w:color w:val="000000"/>
                <w:sz w:val="22"/>
                <w:szCs w:val="22"/>
              </w:rPr>
              <w:lastRenderedPageBreak/>
              <w:t>PREFERRED SKILLS:</w:t>
            </w:r>
          </w:p>
          <w:p w:rsidR="006747FE" w:rsidRPr="00133DEF" w:rsidRDefault="006747FE" w:rsidP="007A5552">
            <w:pPr>
              <w:pStyle w:val="ListParagraph"/>
              <w:numPr>
                <w:ilvl w:val="0"/>
                <w:numId w:val="8"/>
              </w:numPr>
              <w:spacing w:after="20"/>
              <w:rPr>
                <w:rFonts w:cstheme="minorHAnsi"/>
              </w:rPr>
            </w:pPr>
            <w:r w:rsidRPr="00133DEF">
              <w:rPr>
                <w:rFonts w:cstheme="minorHAnsi"/>
              </w:rPr>
              <w:t xml:space="preserve">Knowledge, Abilities and Skills Thorough knowledge of FTA regulations regarding </w:t>
            </w:r>
            <w:r w:rsidR="00394312" w:rsidRPr="00133DEF">
              <w:rPr>
                <w:rFonts w:cstheme="minorHAnsi"/>
              </w:rPr>
              <w:t xml:space="preserve">planning and capital project </w:t>
            </w:r>
            <w:r w:rsidRPr="00133DEF">
              <w:rPr>
                <w:rFonts w:cstheme="minorHAnsi"/>
              </w:rPr>
              <w:t>proposal</w:t>
            </w:r>
            <w:r w:rsidR="00394312" w:rsidRPr="00133DEF">
              <w:rPr>
                <w:rFonts w:cstheme="minorHAnsi"/>
              </w:rPr>
              <w:t xml:space="preserve">, transit scheduling, grant </w:t>
            </w:r>
            <w:r w:rsidRPr="00133DEF">
              <w:rPr>
                <w:rFonts w:cstheme="minorHAnsi"/>
              </w:rPr>
              <w:t xml:space="preserve">application procedures, funding eligibility guidelines, Formula v. Discretionary funds, and the transfer of funds between projects; </w:t>
            </w:r>
          </w:p>
          <w:p w:rsidR="006747FE" w:rsidRPr="00133DEF" w:rsidRDefault="006747FE" w:rsidP="007A5552">
            <w:pPr>
              <w:pStyle w:val="ListParagraph"/>
              <w:numPr>
                <w:ilvl w:val="0"/>
                <w:numId w:val="8"/>
              </w:numPr>
              <w:spacing w:after="20"/>
              <w:rPr>
                <w:rFonts w:cstheme="minorHAnsi"/>
              </w:rPr>
            </w:pPr>
            <w:r w:rsidRPr="00133DEF">
              <w:rPr>
                <w:rFonts w:cstheme="minorHAnsi"/>
              </w:rPr>
              <w:t xml:space="preserve">Knowledge of FTA publications including Federal registers.  Proficiency in scope change requirements and Grant Management Information Systems; </w:t>
            </w:r>
          </w:p>
          <w:p w:rsidR="009817E0" w:rsidRPr="00375612" w:rsidRDefault="009817E0" w:rsidP="005505DE">
            <w:pPr>
              <w:pStyle w:val="ListParagraph"/>
              <w:spacing w:after="20"/>
              <w:rPr>
                <w:rFonts w:cstheme="minorHAnsi"/>
              </w:rPr>
            </w:pPr>
          </w:p>
        </w:tc>
      </w:tr>
      <w:tr w:rsidR="009817E0" w:rsidRPr="00133DEF" w:rsidTr="00207DCB">
        <w:trPr>
          <w:tblCellSpacing w:w="0" w:type="dxa"/>
        </w:trPr>
        <w:tc>
          <w:tcPr>
            <w:tcW w:w="10036" w:type="dxa"/>
            <w:gridSpan w:val="2"/>
            <w:vAlign w:val="center"/>
            <w:hideMark/>
          </w:tcPr>
          <w:p w:rsidR="009817E0" w:rsidRPr="00133DEF" w:rsidRDefault="009817E0" w:rsidP="00950961">
            <w:pPr>
              <w:spacing w:after="20" w:line="240" w:lineRule="auto"/>
              <w:rPr>
                <w:rFonts w:eastAsia="Times New Roman" w:cstheme="minorHAnsi"/>
                <w:color w:val="000000"/>
              </w:rPr>
            </w:pPr>
          </w:p>
        </w:tc>
      </w:tr>
    </w:tbl>
    <w:p w:rsidR="00B93EAD" w:rsidRDefault="00B93EAD" w:rsidP="00B93EAD">
      <w:pPr>
        <w:spacing w:before="100" w:beforeAutospacing="1" w:after="100" w:afterAutospacing="1"/>
        <w:rPr>
          <w:rFonts w:ascii="Times New Roman" w:eastAsia="Times New Roman" w:hAnsi="Times New Roman" w:cs="Times New Roman"/>
          <w:b/>
          <w:caps/>
          <w:sz w:val="24"/>
          <w:szCs w:val="24"/>
        </w:rPr>
      </w:pPr>
      <w:r w:rsidRPr="00FB01D9">
        <w:rPr>
          <w:rFonts w:eastAsia="Times New Roman" w:cs="Arial"/>
          <w:bCs/>
          <w:sz w:val="24"/>
          <w:szCs w:val="24"/>
        </w:rPr>
        <w:t>Travel</w:t>
      </w:r>
      <w:r w:rsidRPr="00FB01D9">
        <w:rPr>
          <w:rFonts w:eastAsia="Times New Roman" w:cs="Arial"/>
          <w:bCs/>
          <w:sz w:val="24"/>
          <w:szCs w:val="24"/>
        </w:rPr>
        <w:br/>
      </w:r>
      <w:r w:rsidRPr="00FB01D9">
        <w:rPr>
          <w:rFonts w:eastAsia="Times New Roman" w:cs="Arial"/>
          <w:bCs/>
          <w:sz w:val="24"/>
          <w:szCs w:val="24"/>
        </w:rPr>
        <w:br/>
      </w:r>
      <w:r>
        <w:rPr>
          <w:rFonts w:eastAsia="Times New Roman" w:cs="Arial"/>
          <w:color w:val="000000"/>
        </w:rPr>
        <w:t>There may be some required</w:t>
      </w:r>
      <w:r w:rsidRPr="00FB01D9">
        <w:rPr>
          <w:rFonts w:eastAsia="Times New Roman" w:cs="Arial"/>
          <w:color w:val="000000"/>
        </w:rPr>
        <w:t xml:space="preserve"> travel</w:t>
      </w:r>
      <w:r>
        <w:rPr>
          <w:rFonts w:eastAsia="Times New Roman" w:cs="Arial"/>
          <w:color w:val="000000"/>
        </w:rPr>
        <w:t>ing</w:t>
      </w:r>
      <w:r w:rsidRPr="00FB01D9">
        <w:rPr>
          <w:rFonts w:eastAsia="Times New Roman" w:cs="Arial"/>
          <w:color w:val="000000"/>
        </w:rPr>
        <w:t xml:space="preserve"> for training and conferences, for short periods.</w:t>
      </w:r>
    </w:p>
    <w:p w:rsidR="00B93EAD" w:rsidRDefault="00B93EAD" w:rsidP="00B93EAD">
      <w:pPr>
        <w:pStyle w:val="NoSpacing"/>
        <w:rPr>
          <w:rFonts w:cs="Arial"/>
          <w:szCs w:val="22"/>
        </w:rPr>
      </w:pPr>
      <w:r w:rsidRPr="00125BE2">
        <w:rPr>
          <w:rFonts w:cs="Arial"/>
          <w:szCs w:val="22"/>
        </w:rPr>
        <w:t xml:space="preserve">Please submit a cover letter and resume to: </w:t>
      </w:r>
      <w:hyperlink r:id="rId10" w:history="1">
        <w:r w:rsidRPr="00125BE2">
          <w:rPr>
            <w:rStyle w:val="Hyperlink"/>
            <w:rFonts w:cs="Arial"/>
            <w:szCs w:val="22"/>
          </w:rPr>
          <w:t>catscareers@brcats.com</w:t>
        </w:r>
      </w:hyperlink>
      <w:r w:rsidRPr="00125BE2">
        <w:rPr>
          <w:rFonts w:cs="Arial"/>
          <w:szCs w:val="22"/>
        </w:rPr>
        <w:t xml:space="preserve">. </w:t>
      </w:r>
      <w:r>
        <w:rPr>
          <w:rFonts w:cs="Arial"/>
          <w:szCs w:val="22"/>
        </w:rPr>
        <w:t xml:space="preserve">The first review of applications and resumes is slated for July 15, 2020.  </w:t>
      </w:r>
      <w:r>
        <w:rPr>
          <w:rFonts w:cs="Arial"/>
          <w:szCs w:val="22"/>
        </w:rPr>
        <w:t>This position will close on July 31, 2020.</w:t>
      </w:r>
      <w:r>
        <w:rPr>
          <w:rFonts w:cs="Arial"/>
          <w:szCs w:val="22"/>
        </w:rPr>
        <w:t xml:space="preserve">  </w:t>
      </w:r>
      <w:r w:rsidRPr="00125BE2">
        <w:rPr>
          <w:rFonts w:cs="Arial"/>
          <w:szCs w:val="22"/>
        </w:rPr>
        <w:t xml:space="preserve">  </w:t>
      </w:r>
    </w:p>
    <w:p w:rsidR="00B93EAD" w:rsidRDefault="00B93EAD" w:rsidP="00B93EAD">
      <w:pPr>
        <w:pStyle w:val="NoSpacing"/>
        <w:rPr>
          <w:rFonts w:cs="Arial"/>
          <w:szCs w:val="22"/>
        </w:rPr>
      </w:pPr>
    </w:p>
    <w:p w:rsidR="00B93EAD" w:rsidRPr="00B93EAD" w:rsidRDefault="00B93EAD" w:rsidP="00B93EAD">
      <w:pPr>
        <w:rPr>
          <w:b/>
          <w:bCs/>
          <w:caps/>
          <w:sz w:val="28"/>
          <w:szCs w:val="28"/>
        </w:rPr>
      </w:pPr>
      <w:r w:rsidRPr="00B93EAD">
        <w:rPr>
          <w:b/>
          <w:bCs/>
          <w:sz w:val="28"/>
          <w:szCs w:val="28"/>
          <w:lang w:val="en"/>
        </w:rPr>
        <w:t>Capital Area Transit System (CATS) is an Equal Employment Opportunity employer. CATS does not discriminate against any applicant or employee on the basis of race, color, sex, religion, national origin, age, disability, or any other consideration made unlawful by applicable federal, state or local laws. </w:t>
      </w:r>
    </w:p>
    <w:p w:rsidR="00B504B2" w:rsidRPr="00133DEF" w:rsidRDefault="00B504B2" w:rsidP="007A5552">
      <w:pPr>
        <w:spacing w:after="20"/>
        <w:rPr>
          <w:rFonts w:cstheme="minorHAnsi"/>
        </w:rPr>
      </w:pPr>
    </w:p>
    <w:sectPr w:rsidR="00B504B2" w:rsidRPr="00133DEF" w:rsidSect="001F7243">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465" w:rsidRDefault="00F46465" w:rsidP="00404E01">
      <w:pPr>
        <w:spacing w:after="0" w:line="240" w:lineRule="auto"/>
      </w:pPr>
      <w:r>
        <w:separator/>
      </w:r>
    </w:p>
  </w:endnote>
  <w:endnote w:type="continuationSeparator" w:id="0">
    <w:p w:rsidR="00F46465" w:rsidRDefault="00F46465" w:rsidP="0040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465" w:rsidRDefault="00F46465" w:rsidP="00404E01">
      <w:pPr>
        <w:spacing w:after="0" w:line="240" w:lineRule="auto"/>
      </w:pPr>
      <w:r>
        <w:separator/>
      </w:r>
    </w:p>
  </w:footnote>
  <w:footnote w:type="continuationSeparator" w:id="0">
    <w:p w:rsidR="00F46465" w:rsidRDefault="00F46465" w:rsidP="00404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01153"/>
    <w:multiLevelType w:val="hybridMultilevel"/>
    <w:tmpl w:val="93FA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4327C"/>
    <w:multiLevelType w:val="hybridMultilevel"/>
    <w:tmpl w:val="07FCC50C"/>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05303317"/>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C00B20"/>
    <w:multiLevelType w:val="hybridMultilevel"/>
    <w:tmpl w:val="E750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40A1C"/>
    <w:multiLevelType w:val="hybridMultilevel"/>
    <w:tmpl w:val="EFC6276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2E5228F4"/>
    <w:multiLevelType w:val="hybridMultilevel"/>
    <w:tmpl w:val="C958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06590"/>
    <w:multiLevelType w:val="multilevel"/>
    <w:tmpl w:val="1930B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C5077C"/>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B2BAA"/>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ED488B"/>
    <w:multiLevelType w:val="hybridMultilevel"/>
    <w:tmpl w:val="D9C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02E3C"/>
    <w:multiLevelType w:val="hybridMultilevel"/>
    <w:tmpl w:val="D592E1D0"/>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nsid w:val="5FA74363"/>
    <w:multiLevelType w:val="hybridMultilevel"/>
    <w:tmpl w:val="01D4592A"/>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nsid w:val="5FAA5182"/>
    <w:multiLevelType w:val="hybridMultilevel"/>
    <w:tmpl w:val="5EFC4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AC105E"/>
    <w:multiLevelType w:val="hybridMultilevel"/>
    <w:tmpl w:val="0FB262D4"/>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605850EF"/>
    <w:multiLevelType w:val="hybridMultilevel"/>
    <w:tmpl w:val="62BE9B3E"/>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5">
    <w:nsid w:val="66C26665"/>
    <w:multiLevelType w:val="hybridMultilevel"/>
    <w:tmpl w:val="EE58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027C51"/>
    <w:multiLevelType w:val="multilevel"/>
    <w:tmpl w:val="49A6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E22F95"/>
    <w:multiLevelType w:val="hybridMultilevel"/>
    <w:tmpl w:val="5838BB86"/>
    <w:lvl w:ilvl="0" w:tplc="B876201A">
      <w:start w:val="1"/>
      <w:numFmt w:val="bullet"/>
      <w:lvlText w:val=""/>
      <w:lvlJc w:val="left"/>
      <w:pPr>
        <w:tabs>
          <w:tab w:val="num" w:pos="360"/>
        </w:tabs>
        <w:ind w:left="360" w:hanging="360"/>
      </w:pPr>
      <w:rPr>
        <w:rFonts w:ascii="Wingdings" w:eastAsia="Times New Roman" w:hAnsi="Wingdings"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nsid w:val="705A04C7"/>
    <w:multiLevelType w:val="hybridMultilevel"/>
    <w:tmpl w:val="119E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D23799"/>
    <w:multiLevelType w:val="multilevel"/>
    <w:tmpl w:val="29F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9"/>
  </w:num>
  <w:num w:numId="3">
    <w:abstractNumId w:val="4"/>
  </w:num>
  <w:num w:numId="4">
    <w:abstractNumId w:val="15"/>
  </w:num>
  <w:num w:numId="5">
    <w:abstractNumId w:val="18"/>
  </w:num>
  <w:num w:numId="6">
    <w:abstractNumId w:val="0"/>
  </w:num>
  <w:num w:numId="7">
    <w:abstractNumId w:val="3"/>
  </w:num>
  <w:num w:numId="8">
    <w:abstractNumId w:val="5"/>
  </w:num>
  <w:num w:numId="9">
    <w:abstractNumId w:val="10"/>
  </w:num>
  <w:num w:numId="10">
    <w:abstractNumId w:val="13"/>
  </w:num>
  <w:num w:numId="11">
    <w:abstractNumId w:val="11"/>
  </w:num>
  <w:num w:numId="12">
    <w:abstractNumId w:val="14"/>
  </w:num>
  <w:num w:numId="13">
    <w:abstractNumId w:val="1"/>
  </w:num>
  <w:num w:numId="14">
    <w:abstractNumId w:val="17"/>
  </w:num>
  <w:num w:numId="15">
    <w:abstractNumId w:val="7"/>
  </w:num>
  <w:num w:numId="16">
    <w:abstractNumId w:val="2"/>
  </w:num>
  <w:num w:numId="17">
    <w:abstractNumId w:val="8"/>
  </w:num>
  <w:num w:numId="18">
    <w:abstractNumId w:val="16"/>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7E0"/>
    <w:rsid w:val="00046656"/>
    <w:rsid w:val="000F18C2"/>
    <w:rsid w:val="001245AD"/>
    <w:rsid w:val="00133DEF"/>
    <w:rsid w:val="00184AB5"/>
    <w:rsid w:val="001A3317"/>
    <w:rsid w:val="001F7243"/>
    <w:rsid w:val="00207DCB"/>
    <w:rsid w:val="002711BE"/>
    <w:rsid w:val="00346899"/>
    <w:rsid w:val="00375612"/>
    <w:rsid w:val="00394312"/>
    <w:rsid w:val="004025C7"/>
    <w:rsid w:val="00404E01"/>
    <w:rsid w:val="004B43AC"/>
    <w:rsid w:val="00517D3A"/>
    <w:rsid w:val="005505DE"/>
    <w:rsid w:val="0055282D"/>
    <w:rsid w:val="00571AF1"/>
    <w:rsid w:val="005B13EB"/>
    <w:rsid w:val="005E7DBB"/>
    <w:rsid w:val="00615AD5"/>
    <w:rsid w:val="006747FE"/>
    <w:rsid w:val="00682ACB"/>
    <w:rsid w:val="0070311D"/>
    <w:rsid w:val="007160E6"/>
    <w:rsid w:val="0072188A"/>
    <w:rsid w:val="00785C9E"/>
    <w:rsid w:val="007A5552"/>
    <w:rsid w:val="008005B1"/>
    <w:rsid w:val="00817B90"/>
    <w:rsid w:val="008A1121"/>
    <w:rsid w:val="008B39FB"/>
    <w:rsid w:val="009077C7"/>
    <w:rsid w:val="00950961"/>
    <w:rsid w:val="009817E0"/>
    <w:rsid w:val="009C0B00"/>
    <w:rsid w:val="009F21B4"/>
    <w:rsid w:val="00A737AE"/>
    <w:rsid w:val="00AC5244"/>
    <w:rsid w:val="00B504B2"/>
    <w:rsid w:val="00B50A17"/>
    <w:rsid w:val="00B54113"/>
    <w:rsid w:val="00B93EAD"/>
    <w:rsid w:val="00BB4163"/>
    <w:rsid w:val="00C04C2F"/>
    <w:rsid w:val="00C26F55"/>
    <w:rsid w:val="00CA4E19"/>
    <w:rsid w:val="00D92C34"/>
    <w:rsid w:val="00DC5319"/>
    <w:rsid w:val="00E22838"/>
    <w:rsid w:val="00E243DD"/>
    <w:rsid w:val="00EA6322"/>
    <w:rsid w:val="00ED56AE"/>
    <w:rsid w:val="00F46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4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4AB5"/>
  </w:style>
  <w:style w:type="character" w:customStyle="1" w:styleId="eop">
    <w:name w:val="eop"/>
    <w:basedOn w:val="DefaultParagraphFont"/>
    <w:rsid w:val="00184AB5"/>
  </w:style>
  <w:style w:type="paragraph" w:styleId="ListParagraph">
    <w:name w:val="List Paragraph"/>
    <w:basedOn w:val="Normal"/>
    <w:uiPriority w:val="34"/>
    <w:qFormat/>
    <w:rsid w:val="00817B90"/>
    <w:pPr>
      <w:ind w:left="720"/>
      <w:contextualSpacing/>
    </w:pPr>
  </w:style>
  <w:style w:type="paragraph" w:styleId="Header">
    <w:name w:val="header"/>
    <w:basedOn w:val="Normal"/>
    <w:link w:val="HeaderChar"/>
    <w:uiPriority w:val="99"/>
    <w:unhideWhenUsed/>
    <w:rsid w:val="0040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01"/>
  </w:style>
  <w:style w:type="paragraph" w:styleId="Footer">
    <w:name w:val="footer"/>
    <w:basedOn w:val="Normal"/>
    <w:link w:val="FooterChar"/>
    <w:uiPriority w:val="99"/>
    <w:unhideWhenUsed/>
    <w:rsid w:val="0040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01"/>
  </w:style>
  <w:style w:type="paragraph" w:styleId="BalloonText">
    <w:name w:val="Balloon Text"/>
    <w:basedOn w:val="Normal"/>
    <w:link w:val="BalloonTextChar"/>
    <w:uiPriority w:val="99"/>
    <w:semiHidden/>
    <w:unhideWhenUsed/>
    <w:rsid w:val="0095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61"/>
    <w:rPr>
      <w:rFonts w:ascii="Tahoma" w:hAnsi="Tahoma" w:cs="Tahoma"/>
      <w:sz w:val="16"/>
      <w:szCs w:val="16"/>
    </w:rPr>
  </w:style>
  <w:style w:type="paragraph" w:styleId="NoSpacing">
    <w:name w:val="No Spacing"/>
    <w:aliases w:val="SUBHEADLINE"/>
    <w:uiPriority w:val="1"/>
    <w:qFormat/>
    <w:rsid w:val="00B93EAD"/>
    <w:pPr>
      <w:spacing w:after="0" w:line="240" w:lineRule="auto"/>
    </w:pPr>
    <w:rPr>
      <w:rFonts w:ascii="Arial" w:eastAsiaTheme="minorEastAsia" w:hAnsi="Arial"/>
      <w:b/>
      <w:bCs/>
      <w:szCs w:val="80"/>
    </w:rPr>
  </w:style>
  <w:style w:type="character" w:styleId="Hyperlink">
    <w:name w:val="Hyperlink"/>
    <w:basedOn w:val="DefaultParagraphFont"/>
    <w:uiPriority w:val="99"/>
    <w:semiHidden/>
    <w:unhideWhenUsed/>
    <w:rsid w:val="00B93E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84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84AB5"/>
  </w:style>
  <w:style w:type="character" w:customStyle="1" w:styleId="eop">
    <w:name w:val="eop"/>
    <w:basedOn w:val="DefaultParagraphFont"/>
    <w:rsid w:val="00184AB5"/>
  </w:style>
  <w:style w:type="paragraph" w:styleId="ListParagraph">
    <w:name w:val="List Paragraph"/>
    <w:basedOn w:val="Normal"/>
    <w:uiPriority w:val="34"/>
    <w:qFormat/>
    <w:rsid w:val="00817B90"/>
    <w:pPr>
      <w:ind w:left="720"/>
      <w:contextualSpacing/>
    </w:pPr>
  </w:style>
  <w:style w:type="paragraph" w:styleId="Header">
    <w:name w:val="header"/>
    <w:basedOn w:val="Normal"/>
    <w:link w:val="HeaderChar"/>
    <w:uiPriority w:val="99"/>
    <w:unhideWhenUsed/>
    <w:rsid w:val="00404E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4E01"/>
  </w:style>
  <w:style w:type="paragraph" w:styleId="Footer">
    <w:name w:val="footer"/>
    <w:basedOn w:val="Normal"/>
    <w:link w:val="FooterChar"/>
    <w:uiPriority w:val="99"/>
    <w:unhideWhenUsed/>
    <w:rsid w:val="00404E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01"/>
  </w:style>
  <w:style w:type="paragraph" w:styleId="BalloonText">
    <w:name w:val="Balloon Text"/>
    <w:basedOn w:val="Normal"/>
    <w:link w:val="BalloonTextChar"/>
    <w:uiPriority w:val="99"/>
    <w:semiHidden/>
    <w:unhideWhenUsed/>
    <w:rsid w:val="009509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961"/>
    <w:rPr>
      <w:rFonts w:ascii="Tahoma" w:hAnsi="Tahoma" w:cs="Tahoma"/>
      <w:sz w:val="16"/>
      <w:szCs w:val="16"/>
    </w:rPr>
  </w:style>
  <w:style w:type="paragraph" w:styleId="NoSpacing">
    <w:name w:val="No Spacing"/>
    <w:aliases w:val="SUBHEADLINE"/>
    <w:uiPriority w:val="1"/>
    <w:qFormat/>
    <w:rsid w:val="00B93EAD"/>
    <w:pPr>
      <w:spacing w:after="0" w:line="240" w:lineRule="auto"/>
    </w:pPr>
    <w:rPr>
      <w:rFonts w:ascii="Arial" w:eastAsiaTheme="minorEastAsia" w:hAnsi="Arial"/>
      <w:b/>
      <w:bCs/>
      <w:szCs w:val="80"/>
    </w:rPr>
  </w:style>
  <w:style w:type="character" w:styleId="Hyperlink">
    <w:name w:val="Hyperlink"/>
    <w:basedOn w:val="DefaultParagraphFont"/>
    <w:uiPriority w:val="99"/>
    <w:semiHidden/>
    <w:unhideWhenUsed/>
    <w:rsid w:val="00B93E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878661">
      <w:bodyDiv w:val="1"/>
      <w:marLeft w:val="0"/>
      <w:marRight w:val="0"/>
      <w:marTop w:val="0"/>
      <w:marBottom w:val="0"/>
      <w:divBdr>
        <w:top w:val="none" w:sz="0" w:space="0" w:color="auto"/>
        <w:left w:val="none" w:sz="0" w:space="0" w:color="auto"/>
        <w:bottom w:val="none" w:sz="0" w:space="0" w:color="auto"/>
        <w:right w:val="none" w:sz="0" w:space="0" w:color="auto"/>
      </w:divBdr>
    </w:div>
    <w:div w:id="1790778715">
      <w:bodyDiv w:val="1"/>
      <w:marLeft w:val="0"/>
      <w:marRight w:val="0"/>
      <w:marTop w:val="0"/>
      <w:marBottom w:val="0"/>
      <w:divBdr>
        <w:top w:val="none" w:sz="0" w:space="0" w:color="auto"/>
        <w:left w:val="none" w:sz="0" w:space="0" w:color="auto"/>
        <w:bottom w:val="none" w:sz="0" w:space="0" w:color="auto"/>
        <w:right w:val="none" w:sz="0" w:space="0" w:color="auto"/>
      </w:divBdr>
      <w:divsChild>
        <w:div w:id="1941600241">
          <w:marLeft w:val="0"/>
          <w:marRight w:val="0"/>
          <w:marTop w:val="0"/>
          <w:marBottom w:val="0"/>
          <w:divBdr>
            <w:top w:val="none" w:sz="0" w:space="0" w:color="auto"/>
            <w:left w:val="none" w:sz="0" w:space="0" w:color="auto"/>
            <w:bottom w:val="none" w:sz="0" w:space="0" w:color="auto"/>
            <w:right w:val="none" w:sz="0" w:space="0" w:color="auto"/>
          </w:divBdr>
        </w:div>
        <w:div w:id="1745683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atscareers@brcats.com" TargetMode="Externa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1B8C2-6278-461A-94A7-2B26FBA0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Pearlina Thomas</dc:creator>
  <cp:lastModifiedBy>Jim Fight</cp:lastModifiedBy>
  <cp:revision>2</cp:revision>
  <cp:lastPrinted>2020-02-05T21:57:00Z</cp:lastPrinted>
  <dcterms:created xsi:type="dcterms:W3CDTF">2020-07-01T13:46:00Z</dcterms:created>
  <dcterms:modified xsi:type="dcterms:W3CDTF">2020-07-01T13:46:00Z</dcterms:modified>
</cp:coreProperties>
</file>