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E2" w:rsidRPr="007C2BE2" w:rsidRDefault="007C2BE2" w:rsidP="007C2BE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7C2BE2">
        <w:rPr>
          <w:rFonts w:ascii="Times New Roman" w:hAnsi="Times New Roman" w:cs="Times New Roman"/>
          <w:b/>
          <w:sz w:val="32"/>
          <w:szCs w:val="24"/>
        </w:rPr>
        <w:t>Capital Area Transit System</w:t>
      </w:r>
    </w:p>
    <w:p w:rsidR="00727C12" w:rsidRPr="007C2BE2" w:rsidRDefault="007C2BE2" w:rsidP="007C2BE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C2BE2">
        <w:rPr>
          <w:rFonts w:ascii="Times New Roman" w:hAnsi="Times New Roman" w:cs="Times New Roman"/>
          <w:b/>
          <w:sz w:val="32"/>
          <w:szCs w:val="24"/>
        </w:rPr>
        <w:t>ADA Complaint Procedure</w:t>
      </w:r>
    </w:p>
    <w:p w:rsidR="007C2BE2" w:rsidRPr="007C2BE2" w:rsidRDefault="007C2BE2" w:rsidP="007C2BE2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7C2BE2">
        <w:rPr>
          <w:rFonts w:ascii="Times New Roman" w:hAnsi="Times New Roman" w:cs="Times New Roman"/>
          <w:sz w:val="24"/>
          <w:szCs w:val="24"/>
        </w:rPr>
        <w:t>Any</w:t>
      </w:r>
      <w:r w:rsidRPr="007C2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person</w:t>
      </w:r>
      <w:r w:rsidRPr="007C2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who</w:t>
      </w:r>
      <w:r w:rsidRPr="007C2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believes</w:t>
      </w:r>
      <w:r w:rsidRPr="007C2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she</w:t>
      </w:r>
      <w:r w:rsidRPr="007C2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or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he</w:t>
      </w:r>
      <w:r w:rsidRPr="007C2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has</w:t>
      </w:r>
      <w:r w:rsidRPr="007C2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been</w:t>
      </w:r>
      <w:r w:rsidRPr="007C2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discr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C2BE2">
        <w:rPr>
          <w:rFonts w:ascii="Times New Roman" w:hAnsi="Times New Roman" w:cs="Times New Roman"/>
          <w:sz w:val="24"/>
          <w:szCs w:val="24"/>
        </w:rPr>
        <w:t>inated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against</w:t>
      </w:r>
      <w:r w:rsidRPr="007C2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on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the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basis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of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race,</w:t>
      </w:r>
      <w:r w:rsidRPr="007C2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color,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or</w:t>
      </w:r>
    </w:p>
    <w:p w:rsidR="007C2BE2" w:rsidRPr="007C2BE2" w:rsidRDefault="007C2BE2" w:rsidP="007C2BE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249"/>
        <w:rPr>
          <w:rFonts w:ascii="Times New Roman" w:hAnsi="Times New Roman" w:cs="Times New Roman"/>
          <w:sz w:val="24"/>
          <w:szCs w:val="24"/>
        </w:rPr>
      </w:pPr>
      <w:r w:rsidRPr="007C2BE2">
        <w:rPr>
          <w:rFonts w:ascii="Times New Roman" w:hAnsi="Times New Roman" w:cs="Times New Roman"/>
          <w:sz w:val="24"/>
          <w:szCs w:val="24"/>
        </w:rPr>
        <w:t>nation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2BE2">
        <w:rPr>
          <w:rFonts w:ascii="Times New Roman" w:hAnsi="Times New Roman" w:cs="Times New Roman"/>
          <w:sz w:val="24"/>
          <w:szCs w:val="24"/>
        </w:rPr>
        <w:t>l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o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2BE2">
        <w:rPr>
          <w:rFonts w:ascii="Times New Roman" w:hAnsi="Times New Roman" w:cs="Times New Roman"/>
          <w:sz w:val="24"/>
          <w:szCs w:val="24"/>
        </w:rPr>
        <w:t>i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2BE2">
        <w:rPr>
          <w:rFonts w:ascii="Times New Roman" w:hAnsi="Times New Roman" w:cs="Times New Roman"/>
          <w:sz w:val="24"/>
          <w:szCs w:val="24"/>
        </w:rPr>
        <w:t>in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by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Capital Area Transit System (CATS) 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C2BE2">
        <w:rPr>
          <w:rFonts w:ascii="Times New Roman" w:hAnsi="Times New Roman" w:cs="Times New Roman"/>
          <w:sz w:val="24"/>
          <w:szCs w:val="24"/>
        </w:rPr>
        <w:t>ay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7C2BE2">
        <w:rPr>
          <w:rFonts w:ascii="Times New Roman" w:hAnsi="Times New Roman" w:cs="Times New Roman"/>
          <w:sz w:val="24"/>
          <w:szCs w:val="24"/>
        </w:rPr>
        <w:t>ile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an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co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C2BE2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7C2BE2">
        <w:rPr>
          <w:rFonts w:ascii="Times New Roman" w:hAnsi="Times New Roman" w:cs="Times New Roman"/>
          <w:sz w:val="24"/>
          <w:szCs w:val="24"/>
        </w:rPr>
        <w:t>lai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C2BE2">
        <w:rPr>
          <w:rFonts w:ascii="Times New Roman" w:hAnsi="Times New Roman" w:cs="Times New Roman"/>
          <w:sz w:val="24"/>
          <w:szCs w:val="24"/>
        </w:rPr>
        <w:t>t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by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completing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2BE2">
        <w:rPr>
          <w:rFonts w:ascii="Times New Roman" w:hAnsi="Times New Roman" w:cs="Times New Roman"/>
          <w:sz w:val="24"/>
          <w:szCs w:val="24"/>
        </w:rPr>
        <w:t>nd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C2BE2">
        <w:rPr>
          <w:rFonts w:ascii="Times New Roman" w:hAnsi="Times New Roman" w:cs="Times New Roman"/>
          <w:sz w:val="24"/>
          <w:szCs w:val="24"/>
        </w:rPr>
        <w:t>b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C2BE2">
        <w:rPr>
          <w:rFonts w:ascii="Times New Roman" w:hAnsi="Times New Roman" w:cs="Times New Roman"/>
          <w:sz w:val="24"/>
          <w:szCs w:val="24"/>
        </w:rPr>
        <w:t>itting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7C2BE2">
        <w:rPr>
          <w:rFonts w:ascii="Times New Roman" w:hAnsi="Times New Roman" w:cs="Times New Roman"/>
          <w:sz w:val="24"/>
          <w:szCs w:val="24"/>
        </w:rPr>
        <w:t>e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CATS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Complai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C2BE2">
        <w:rPr>
          <w:rFonts w:ascii="Times New Roman" w:hAnsi="Times New Roman" w:cs="Times New Roman"/>
          <w:sz w:val="24"/>
          <w:szCs w:val="24"/>
        </w:rPr>
        <w:t>t</w:t>
      </w:r>
      <w:r w:rsidRPr="007C2BE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For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C2BE2">
        <w:rPr>
          <w:rFonts w:ascii="Times New Roman" w:hAnsi="Times New Roman" w:cs="Times New Roman"/>
          <w:sz w:val="24"/>
          <w:szCs w:val="24"/>
        </w:rPr>
        <w:t>.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CATS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inves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C2BE2">
        <w:rPr>
          <w:rFonts w:ascii="Times New Roman" w:hAnsi="Times New Roman" w:cs="Times New Roman"/>
          <w:sz w:val="24"/>
          <w:szCs w:val="24"/>
        </w:rPr>
        <w:t>igates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co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C2BE2">
        <w:rPr>
          <w:rFonts w:ascii="Times New Roman" w:hAnsi="Times New Roman" w:cs="Times New Roman"/>
          <w:sz w:val="24"/>
          <w:szCs w:val="24"/>
        </w:rPr>
        <w:t>plaints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received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no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C2BE2">
        <w:rPr>
          <w:rFonts w:ascii="Times New Roman" w:hAnsi="Times New Roman" w:cs="Times New Roman"/>
          <w:sz w:val="24"/>
          <w:szCs w:val="24"/>
        </w:rPr>
        <w:t>ore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than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180 days</w:t>
      </w:r>
      <w:r w:rsidRPr="007C2B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after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the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alleged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incident.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CATS</w:t>
      </w:r>
      <w:r w:rsidRPr="007C2B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will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process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C2BE2">
        <w:rPr>
          <w:rFonts w:ascii="Times New Roman" w:hAnsi="Times New Roman" w:cs="Times New Roman"/>
          <w:sz w:val="24"/>
          <w:szCs w:val="24"/>
        </w:rPr>
        <w:t>mplaints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2BE2">
        <w:rPr>
          <w:rFonts w:ascii="Times New Roman" w:hAnsi="Times New Roman" w:cs="Times New Roman"/>
          <w:sz w:val="24"/>
          <w:szCs w:val="24"/>
        </w:rPr>
        <w:t>t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are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co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C2BE2">
        <w:rPr>
          <w:rFonts w:ascii="Times New Roman" w:hAnsi="Times New Roman" w:cs="Times New Roman"/>
          <w:sz w:val="24"/>
          <w:szCs w:val="24"/>
        </w:rPr>
        <w:t>lete.</w:t>
      </w:r>
    </w:p>
    <w:p w:rsidR="007C2BE2" w:rsidRPr="007C2BE2" w:rsidRDefault="007C2BE2" w:rsidP="007C2BE2">
      <w:pPr>
        <w:kinsoku w:val="0"/>
        <w:overflowPunct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C2BE2" w:rsidRPr="007C2BE2" w:rsidRDefault="007C2BE2" w:rsidP="007C2BE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34"/>
        <w:rPr>
          <w:rFonts w:ascii="Times New Roman" w:hAnsi="Times New Roman" w:cs="Times New Roman"/>
          <w:sz w:val="24"/>
          <w:szCs w:val="24"/>
        </w:rPr>
      </w:pPr>
      <w:r w:rsidRPr="007C2BE2">
        <w:rPr>
          <w:rFonts w:ascii="Times New Roman" w:hAnsi="Times New Roman" w:cs="Times New Roman"/>
          <w:sz w:val="24"/>
          <w:szCs w:val="24"/>
        </w:rPr>
        <w:t>Once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the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C2BE2">
        <w:rPr>
          <w:rFonts w:ascii="Times New Roman" w:hAnsi="Times New Roman" w:cs="Times New Roman"/>
          <w:sz w:val="24"/>
          <w:szCs w:val="24"/>
        </w:rPr>
        <w:t>mplaint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is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r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C2BE2">
        <w:rPr>
          <w:rFonts w:ascii="Times New Roman" w:hAnsi="Times New Roman" w:cs="Times New Roman"/>
          <w:sz w:val="24"/>
          <w:szCs w:val="24"/>
        </w:rPr>
        <w:t>ceived,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CATS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7C2BE2">
        <w:rPr>
          <w:rFonts w:ascii="Times New Roman" w:hAnsi="Times New Roman" w:cs="Times New Roman"/>
          <w:sz w:val="24"/>
          <w:szCs w:val="24"/>
        </w:rPr>
        <w:t>ill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review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it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to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det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2BE2">
        <w:rPr>
          <w:rFonts w:ascii="Times New Roman" w:hAnsi="Times New Roman" w:cs="Times New Roman"/>
          <w:sz w:val="24"/>
          <w:szCs w:val="24"/>
        </w:rPr>
        <w:t>r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C2BE2">
        <w:rPr>
          <w:rFonts w:ascii="Times New Roman" w:hAnsi="Times New Roman" w:cs="Times New Roman"/>
          <w:sz w:val="24"/>
          <w:szCs w:val="24"/>
        </w:rPr>
        <w:t>ine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if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our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o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ff</w:t>
      </w:r>
      <w:r w:rsidRPr="007C2BE2">
        <w:rPr>
          <w:rFonts w:ascii="Times New Roman" w:hAnsi="Times New Roman" w:cs="Times New Roman"/>
          <w:sz w:val="24"/>
          <w:szCs w:val="24"/>
        </w:rPr>
        <w:t>ice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has jurisdiction.</w:t>
      </w:r>
      <w:r w:rsidRPr="007C2B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The</w:t>
      </w:r>
      <w:r w:rsidRPr="007C2B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co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C2BE2">
        <w:rPr>
          <w:rFonts w:ascii="Times New Roman" w:hAnsi="Times New Roman" w:cs="Times New Roman"/>
          <w:sz w:val="24"/>
          <w:szCs w:val="24"/>
        </w:rPr>
        <w:t>plainant</w:t>
      </w:r>
      <w:r w:rsidRPr="007C2B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will</w:t>
      </w:r>
      <w:r w:rsidRPr="007C2B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receive</w:t>
      </w:r>
      <w:r w:rsidRPr="007C2B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an</w:t>
      </w:r>
      <w:r w:rsidRPr="007C2B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C2BE2">
        <w:rPr>
          <w:rFonts w:ascii="Times New Roman" w:hAnsi="Times New Roman" w:cs="Times New Roman"/>
          <w:sz w:val="24"/>
          <w:szCs w:val="24"/>
        </w:rPr>
        <w:t>knowledge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C2BE2">
        <w:rPr>
          <w:rFonts w:ascii="Times New Roman" w:hAnsi="Times New Roman" w:cs="Times New Roman"/>
          <w:sz w:val="24"/>
          <w:szCs w:val="24"/>
        </w:rPr>
        <w:t>ent</w:t>
      </w:r>
      <w:r w:rsidRPr="007C2B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letter</w:t>
      </w:r>
      <w:r w:rsidRPr="007C2B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infor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C2BE2">
        <w:rPr>
          <w:rFonts w:ascii="Times New Roman" w:hAnsi="Times New Roman" w:cs="Times New Roman"/>
          <w:sz w:val="24"/>
          <w:szCs w:val="24"/>
        </w:rPr>
        <w:t>ing</w:t>
      </w:r>
      <w:r w:rsidRPr="007C2B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her/him</w:t>
      </w:r>
      <w:r w:rsidRPr="007C2B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whether</w:t>
      </w:r>
      <w:r w:rsidRPr="007C2BE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the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co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C2BE2">
        <w:rPr>
          <w:rFonts w:ascii="Times New Roman" w:hAnsi="Times New Roman" w:cs="Times New Roman"/>
          <w:sz w:val="24"/>
          <w:szCs w:val="24"/>
        </w:rPr>
        <w:t>plaint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will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7C2BE2">
        <w:rPr>
          <w:rFonts w:ascii="Times New Roman" w:hAnsi="Times New Roman" w:cs="Times New Roman"/>
          <w:sz w:val="24"/>
          <w:szCs w:val="24"/>
        </w:rPr>
        <w:t>e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i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C2BE2">
        <w:rPr>
          <w:rFonts w:ascii="Times New Roman" w:hAnsi="Times New Roman" w:cs="Times New Roman"/>
          <w:sz w:val="24"/>
          <w:szCs w:val="24"/>
        </w:rPr>
        <w:t>vesti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2BE2">
        <w:rPr>
          <w:rFonts w:ascii="Times New Roman" w:hAnsi="Times New Roman" w:cs="Times New Roman"/>
          <w:sz w:val="24"/>
          <w:szCs w:val="24"/>
        </w:rPr>
        <w:t>ated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7C2BE2">
        <w:rPr>
          <w:rFonts w:ascii="Times New Roman" w:hAnsi="Times New Roman" w:cs="Times New Roman"/>
          <w:sz w:val="24"/>
          <w:szCs w:val="24"/>
        </w:rPr>
        <w:t>y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our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o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ff</w:t>
      </w:r>
      <w:r w:rsidRPr="007C2BE2">
        <w:rPr>
          <w:rFonts w:ascii="Times New Roman" w:hAnsi="Times New Roman" w:cs="Times New Roman"/>
          <w:sz w:val="24"/>
          <w:szCs w:val="24"/>
        </w:rPr>
        <w:t>ice.</w:t>
      </w:r>
    </w:p>
    <w:p w:rsidR="007C2BE2" w:rsidRPr="007C2BE2" w:rsidRDefault="007C2BE2" w:rsidP="007C2BE2">
      <w:pPr>
        <w:kinsoku w:val="0"/>
        <w:overflowPunct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7C2BE2" w:rsidRPr="007C2BE2" w:rsidRDefault="007C2BE2" w:rsidP="007C2BE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CATS has 30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days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to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investigate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the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compl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2BE2">
        <w:rPr>
          <w:rFonts w:ascii="Times New Roman" w:hAnsi="Times New Roman" w:cs="Times New Roman"/>
          <w:sz w:val="24"/>
          <w:szCs w:val="24"/>
        </w:rPr>
        <w:t>int.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If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more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in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fo</w:t>
      </w:r>
      <w:r w:rsidRPr="007C2BE2">
        <w:rPr>
          <w:rFonts w:ascii="Times New Roman" w:hAnsi="Times New Roman" w:cs="Times New Roman"/>
          <w:sz w:val="24"/>
          <w:szCs w:val="24"/>
        </w:rPr>
        <w:t>rmation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is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nee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7C2BE2">
        <w:rPr>
          <w:rFonts w:ascii="Times New Roman" w:hAnsi="Times New Roman" w:cs="Times New Roman"/>
          <w:sz w:val="24"/>
          <w:szCs w:val="24"/>
        </w:rPr>
        <w:t>ed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to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res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C2BE2">
        <w:rPr>
          <w:rFonts w:ascii="Times New Roman" w:hAnsi="Times New Roman" w:cs="Times New Roman"/>
          <w:sz w:val="24"/>
          <w:szCs w:val="24"/>
        </w:rPr>
        <w:t>lve</w:t>
      </w:r>
      <w:r w:rsidRPr="007C2BE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the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ca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C2BE2">
        <w:rPr>
          <w:rFonts w:ascii="Times New Roman" w:hAnsi="Times New Roman" w:cs="Times New Roman"/>
          <w:sz w:val="24"/>
          <w:szCs w:val="24"/>
        </w:rPr>
        <w:t>e,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CATS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C2BE2">
        <w:rPr>
          <w:rFonts w:ascii="Times New Roman" w:hAnsi="Times New Roman" w:cs="Times New Roman"/>
          <w:sz w:val="24"/>
          <w:szCs w:val="24"/>
        </w:rPr>
        <w:t>ay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contact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the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co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C2BE2">
        <w:rPr>
          <w:rFonts w:ascii="Times New Roman" w:hAnsi="Times New Roman" w:cs="Times New Roman"/>
          <w:sz w:val="24"/>
          <w:szCs w:val="24"/>
        </w:rPr>
        <w:t>lainant.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The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C2BE2">
        <w:rPr>
          <w:rFonts w:ascii="Times New Roman" w:hAnsi="Times New Roman" w:cs="Times New Roman"/>
          <w:sz w:val="24"/>
          <w:szCs w:val="24"/>
        </w:rPr>
        <w:t>mplainant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7C2BE2">
        <w:rPr>
          <w:rFonts w:ascii="Times New Roman" w:hAnsi="Times New Roman" w:cs="Times New Roman"/>
          <w:sz w:val="24"/>
          <w:szCs w:val="24"/>
        </w:rPr>
        <w:t>as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business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days from</w:t>
      </w:r>
      <w:r w:rsidRPr="007C2B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the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date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of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the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letter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to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send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requested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inf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7C2BE2">
        <w:rPr>
          <w:rFonts w:ascii="Times New Roman" w:hAnsi="Times New Roman" w:cs="Times New Roman"/>
          <w:sz w:val="24"/>
          <w:szCs w:val="24"/>
        </w:rPr>
        <w:t>r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C2BE2">
        <w:rPr>
          <w:rFonts w:ascii="Times New Roman" w:hAnsi="Times New Roman" w:cs="Times New Roman"/>
          <w:sz w:val="24"/>
          <w:szCs w:val="24"/>
        </w:rPr>
        <w:t>ation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to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the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inve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C2BE2">
        <w:rPr>
          <w:rFonts w:ascii="Times New Roman" w:hAnsi="Times New Roman" w:cs="Times New Roman"/>
          <w:sz w:val="24"/>
          <w:szCs w:val="24"/>
        </w:rPr>
        <w:t>tig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2BE2">
        <w:rPr>
          <w:rFonts w:ascii="Times New Roman" w:hAnsi="Times New Roman" w:cs="Times New Roman"/>
          <w:sz w:val="24"/>
          <w:szCs w:val="24"/>
        </w:rPr>
        <w:t>t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C2BE2">
        <w:rPr>
          <w:rFonts w:ascii="Times New Roman" w:hAnsi="Times New Roman" w:cs="Times New Roman"/>
          <w:sz w:val="24"/>
          <w:szCs w:val="24"/>
        </w:rPr>
        <w:t>r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assig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C2BE2">
        <w:rPr>
          <w:rFonts w:ascii="Times New Roman" w:hAnsi="Times New Roman" w:cs="Times New Roman"/>
          <w:sz w:val="24"/>
          <w:szCs w:val="24"/>
        </w:rPr>
        <w:t>ed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to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the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ca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C2BE2">
        <w:rPr>
          <w:rFonts w:ascii="Times New Roman" w:hAnsi="Times New Roman" w:cs="Times New Roman"/>
          <w:sz w:val="24"/>
          <w:szCs w:val="24"/>
        </w:rPr>
        <w:t>e.</w:t>
      </w:r>
      <w:r w:rsidRPr="007C2BE2">
        <w:rPr>
          <w:rFonts w:ascii="Times New Roman" w:hAnsi="Times New Roman" w:cs="Times New Roman"/>
          <w:w w:val="99"/>
          <w:sz w:val="24"/>
          <w:szCs w:val="24"/>
        </w:rPr>
        <w:t xml:space="preserve">  </w:t>
      </w:r>
      <w:r w:rsidRPr="007C2BE2">
        <w:rPr>
          <w:rFonts w:ascii="Times New Roman" w:hAnsi="Times New Roman" w:cs="Times New Roman"/>
          <w:sz w:val="24"/>
          <w:szCs w:val="24"/>
        </w:rPr>
        <w:t>If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the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investigator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is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not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7C2BE2">
        <w:rPr>
          <w:rFonts w:ascii="Times New Roman" w:hAnsi="Times New Roman" w:cs="Times New Roman"/>
          <w:sz w:val="24"/>
          <w:szCs w:val="24"/>
        </w:rPr>
        <w:t>ontacted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by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the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co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C2BE2">
        <w:rPr>
          <w:rFonts w:ascii="Times New Roman" w:hAnsi="Times New Roman" w:cs="Times New Roman"/>
          <w:sz w:val="24"/>
          <w:szCs w:val="24"/>
        </w:rPr>
        <w:t>lainant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or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does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not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receive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the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additional</w:t>
      </w:r>
      <w:r w:rsidRPr="007C2BE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in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7C2BE2">
        <w:rPr>
          <w:rFonts w:ascii="Times New Roman" w:hAnsi="Times New Roman" w:cs="Times New Roman"/>
          <w:sz w:val="24"/>
          <w:szCs w:val="24"/>
        </w:rPr>
        <w:t>or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C2BE2">
        <w:rPr>
          <w:rFonts w:ascii="Times New Roman" w:hAnsi="Times New Roman" w:cs="Times New Roman"/>
          <w:sz w:val="24"/>
          <w:szCs w:val="24"/>
        </w:rPr>
        <w:t>ation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within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business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da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ys</w:t>
      </w:r>
      <w:r w:rsidRPr="007C2BE2">
        <w:rPr>
          <w:rFonts w:ascii="Times New Roman" w:hAnsi="Times New Roman" w:cs="Times New Roman"/>
          <w:sz w:val="24"/>
          <w:szCs w:val="24"/>
        </w:rPr>
        <w:t>,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CATS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can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ad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C2BE2">
        <w:rPr>
          <w:rFonts w:ascii="Times New Roman" w:hAnsi="Times New Roman" w:cs="Times New Roman"/>
          <w:sz w:val="24"/>
          <w:szCs w:val="24"/>
        </w:rPr>
        <w:t>inistratively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close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the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ca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C2BE2">
        <w:rPr>
          <w:rFonts w:ascii="Times New Roman" w:hAnsi="Times New Roman" w:cs="Times New Roman"/>
          <w:sz w:val="24"/>
          <w:szCs w:val="24"/>
        </w:rPr>
        <w:t>e.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case</w:t>
      </w:r>
      <w:r w:rsidRPr="007C2BE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can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be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ad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C2BE2">
        <w:rPr>
          <w:rFonts w:ascii="Times New Roman" w:hAnsi="Times New Roman" w:cs="Times New Roman"/>
          <w:sz w:val="24"/>
          <w:szCs w:val="24"/>
        </w:rPr>
        <w:t>inistratively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closed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also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if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the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co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C2BE2">
        <w:rPr>
          <w:rFonts w:ascii="Times New Roman" w:hAnsi="Times New Roman" w:cs="Times New Roman"/>
          <w:sz w:val="24"/>
          <w:szCs w:val="24"/>
        </w:rPr>
        <w:t>lainant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no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lo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C2BE2">
        <w:rPr>
          <w:rFonts w:ascii="Times New Roman" w:hAnsi="Times New Roman" w:cs="Times New Roman"/>
          <w:sz w:val="24"/>
          <w:szCs w:val="24"/>
        </w:rPr>
        <w:t>er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wishes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to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pursue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2BE2">
        <w:rPr>
          <w:rFonts w:ascii="Times New Roman" w:hAnsi="Times New Roman" w:cs="Times New Roman"/>
          <w:sz w:val="24"/>
          <w:szCs w:val="24"/>
        </w:rPr>
        <w:t>ir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ca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C2BE2">
        <w:rPr>
          <w:rFonts w:ascii="Times New Roman" w:hAnsi="Times New Roman" w:cs="Times New Roman"/>
          <w:sz w:val="24"/>
          <w:szCs w:val="24"/>
        </w:rPr>
        <w:t>e.</w:t>
      </w:r>
    </w:p>
    <w:p w:rsidR="007C2BE2" w:rsidRPr="007C2BE2" w:rsidRDefault="007C2BE2" w:rsidP="007C2BE2">
      <w:pPr>
        <w:kinsoku w:val="0"/>
        <w:overflowPunct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C2BE2" w:rsidRPr="007C2BE2" w:rsidRDefault="007C2BE2" w:rsidP="007C2BE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240"/>
        <w:rPr>
          <w:rFonts w:ascii="Times New Roman" w:hAnsi="Times New Roman" w:cs="Times New Roman"/>
          <w:sz w:val="24"/>
          <w:szCs w:val="24"/>
        </w:rPr>
      </w:pPr>
      <w:r w:rsidRPr="007C2BE2">
        <w:rPr>
          <w:rFonts w:ascii="Times New Roman" w:hAnsi="Times New Roman" w:cs="Times New Roman"/>
          <w:sz w:val="24"/>
          <w:szCs w:val="24"/>
        </w:rPr>
        <w:t>A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7C2BE2">
        <w:rPr>
          <w:rFonts w:ascii="Times New Roman" w:hAnsi="Times New Roman" w:cs="Times New Roman"/>
          <w:sz w:val="24"/>
          <w:szCs w:val="24"/>
        </w:rPr>
        <w:t>ter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the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in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7C2BE2">
        <w:rPr>
          <w:rFonts w:ascii="Times New Roman" w:hAnsi="Times New Roman" w:cs="Times New Roman"/>
          <w:sz w:val="24"/>
          <w:szCs w:val="24"/>
        </w:rPr>
        <w:t>esti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2BE2">
        <w:rPr>
          <w:rFonts w:ascii="Times New Roman" w:hAnsi="Times New Roman" w:cs="Times New Roman"/>
          <w:sz w:val="24"/>
          <w:szCs w:val="24"/>
        </w:rPr>
        <w:t>ator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re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7C2BE2">
        <w:rPr>
          <w:rFonts w:ascii="Times New Roman" w:hAnsi="Times New Roman" w:cs="Times New Roman"/>
          <w:sz w:val="24"/>
          <w:szCs w:val="24"/>
        </w:rPr>
        <w:t>iews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the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C2BE2">
        <w:rPr>
          <w:rFonts w:ascii="Times New Roman" w:hAnsi="Times New Roman" w:cs="Times New Roman"/>
          <w:sz w:val="24"/>
          <w:szCs w:val="24"/>
        </w:rPr>
        <w:t>mplaint,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she/he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will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issue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one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of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two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letters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to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7C2BE2">
        <w:rPr>
          <w:rFonts w:ascii="Times New Roman" w:hAnsi="Times New Roman" w:cs="Times New Roman"/>
          <w:sz w:val="24"/>
          <w:szCs w:val="24"/>
        </w:rPr>
        <w:t>e</w:t>
      </w:r>
      <w:r w:rsidRPr="007C2BE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co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C2BE2">
        <w:rPr>
          <w:rFonts w:ascii="Times New Roman" w:hAnsi="Times New Roman" w:cs="Times New Roman"/>
          <w:sz w:val="24"/>
          <w:szCs w:val="24"/>
        </w:rPr>
        <w:t>plainant: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cl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C2BE2">
        <w:rPr>
          <w:rFonts w:ascii="Times New Roman" w:hAnsi="Times New Roman" w:cs="Times New Roman"/>
          <w:sz w:val="24"/>
          <w:szCs w:val="24"/>
        </w:rPr>
        <w:t>sure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l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2BE2">
        <w:rPr>
          <w:rFonts w:ascii="Times New Roman" w:hAnsi="Times New Roman" w:cs="Times New Roman"/>
          <w:sz w:val="24"/>
          <w:szCs w:val="24"/>
        </w:rPr>
        <w:t>tt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2BE2">
        <w:rPr>
          <w:rFonts w:ascii="Times New Roman" w:hAnsi="Times New Roman" w:cs="Times New Roman"/>
          <w:sz w:val="24"/>
          <w:szCs w:val="24"/>
        </w:rPr>
        <w:t>r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or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7C2BE2">
        <w:rPr>
          <w:rFonts w:ascii="Times New Roman" w:hAnsi="Times New Roman" w:cs="Times New Roman"/>
          <w:sz w:val="24"/>
          <w:szCs w:val="24"/>
        </w:rPr>
        <w:t>ett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2BE2">
        <w:rPr>
          <w:rFonts w:ascii="Times New Roman" w:hAnsi="Times New Roman" w:cs="Times New Roman"/>
          <w:sz w:val="24"/>
          <w:szCs w:val="24"/>
        </w:rPr>
        <w:t>r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of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C2BE2">
        <w:rPr>
          <w:rFonts w:ascii="Times New Roman" w:hAnsi="Times New Roman" w:cs="Times New Roman"/>
          <w:sz w:val="24"/>
          <w:szCs w:val="24"/>
        </w:rPr>
        <w:t>nding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(LOF).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closure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letter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sum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C2BE2">
        <w:rPr>
          <w:rFonts w:ascii="Times New Roman" w:hAnsi="Times New Roman" w:cs="Times New Roman"/>
          <w:sz w:val="24"/>
          <w:szCs w:val="24"/>
        </w:rPr>
        <w:t>arizes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the</w:t>
      </w:r>
      <w:r w:rsidRPr="007C2BE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alle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2BE2">
        <w:rPr>
          <w:rFonts w:ascii="Times New Roman" w:hAnsi="Times New Roman" w:cs="Times New Roman"/>
          <w:sz w:val="24"/>
          <w:szCs w:val="24"/>
        </w:rPr>
        <w:t>atio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C2BE2">
        <w:rPr>
          <w:rFonts w:ascii="Times New Roman" w:hAnsi="Times New Roman" w:cs="Times New Roman"/>
          <w:sz w:val="24"/>
          <w:szCs w:val="24"/>
        </w:rPr>
        <w:t>s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2BE2">
        <w:rPr>
          <w:rFonts w:ascii="Times New Roman" w:hAnsi="Times New Roman" w:cs="Times New Roman"/>
          <w:sz w:val="24"/>
          <w:szCs w:val="24"/>
        </w:rPr>
        <w:t>nd</w:t>
      </w:r>
      <w:r w:rsidRPr="007C2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states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2BE2">
        <w:rPr>
          <w:rFonts w:ascii="Times New Roman" w:hAnsi="Times New Roman" w:cs="Times New Roman"/>
          <w:sz w:val="24"/>
          <w:szCs w:val="24"/>
        </w:rPr>
        <w:t>t</w:t>
      </w:r>
      <w:r w:rsidRPr="007C2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2BE2">
        <w:rPr>
          <w:rFonts w:ascii="Times New Roman" w:hAnsi="Times New Roman" w:cs="Times New Roman"/>
          <w:sz w:val="24"/>
          <w:szCs w:val="24"/>
        </w:rPr>
        <w:t>re</w:t>
      </w:r>
      <w:r w:rsidRPr="007C2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was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7C2BE2">
        <w:rPr>
          <w:rFonts w:ascii="Times New Roman" w:hAnsi="Times New Roman" w:cs="Times New Roman"/>
          <w:sz w:val="24"/>
          <w:szCs w:val="24"/>
        </w:rPr>
        <w:t>t</w:t>
      </w:r>
      <w:r w:rsidRPr="007C2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C2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viol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2BE2">
        <w:rPr>
          <w:rFonts w:ascii="Times New Roman" w:hAnsi="Times New Roman" w:cs="Times New Roman"/>
          <w:sz w:val="24"/>
          <w:szCs w:val="24"/>
        </w:rPr>
        <w:t>tion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C2BE2">
        <w:rPr>
          <w:rFonts w:ascii="Times New Roman" w:hAnsi="Times New Roman" w:cs="Times New Roman"/>
          <w:sz w:val="24"/>
          <w:szCs w:val="24"/>
        </w:rPr>
        <w:t>d</w:t>
      </w:r>
      <w:r w:rsidRPr="007C2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that</w:t>
      </w:r>
      <w:r w:rsidRPr="007C2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the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2BE2">
        <w:rPr>
          <w:rFonts w:ascii="Times New Roman" w:hAnsi="Times New Roman" w:cs="Times New Roman"/>
          <w:sz w:val="24"/>
          <w:szCs w:val="24"/>
        </w:rPr>
        <w:t>se</w:t>
      </w:r>
      <w:r w:rsidRPr="007C2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will</w:t>
      </w:r>
      <w:r w:rsidRPr="007C2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7C2BE2">
        <w:rPr>
          <w:rFonts w:ascii="Times New Roman" w:hAnsi="Times New Roman" w:cs="Times New Roman"/>
          <w:sz w:val="24"/>
          <w:szCs w:val="24"/>
        </w:rPr>
        <w:t>e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closed.</w:t>
      </w:r>
      <w:r w:rsidRPr="007C2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An LOF</w:t>
      </w:r>
      <w:r w:rsidRPr="007C2B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summarizes</w:t>
      </w:r>
      <w:r w:rsidRPr="007C2B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the</w:t>
      </w:r>
      <w:r w:rsidRPr="007C2B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2BE2">
        <w:rPr>
          <w:rFonts w:ascii="Times New Roman" w:hAnsi="Times New Roman" w:cs="Times New Roman"/>
          <w:sz w:val="24"/>
          <w:szCs w:val="24"/>
        </w:rPr>
        <w:t>ll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2BE2">
        <w:rPr>
          <w:rFonts w:ascii="Times New Roman" w:hAnsi="Times New Roman" w:cs="Times New Roman"/>
          <w:sz w:val="24"/>
          <w:szCs w:val="24"/>
        </w:rPr>
        <w:t>gations</w:t>
      </w:r>
      <w:r w:rsidRPr="007C2B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and</w:t>
      </w:r>
      <w:r w:rsidRPr="007C2B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the</w:t>
      </w:r>
      <w:r w:rsidRPr="007C2B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int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2BE2">
        <w:rPr>
          <w:rFonts w:ascii="Times New Roman" w:hAnsi="Times New Roman" w:cs="Times New Roman"/>
          <w:sz w:val="24"/>
          <w:szCs w:val="24"/>
        </w:rPr>
        <w:t>rvie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7C2BE2">
        <w:rPr>
          <w:rFonts w:ascii="Times New Roman" w:hAnsi="Times New Roman" w:cs="Times New Roman"/>
          <w:sz w:val="24"/>
          <w:szCs w:val="24"/>
        </w:rPr>
        <w:t>s</w:t>
      </w:r>
      <w:r w:rsidRPr="007C2B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regarding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the</w:t>
      </w:r>
      <w:r w:rsidRPr="007C2B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alleged</w:t>
      </w:r>
      <w:r w:rsidRPr="007C2B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incident,</w:t>
      </w:r>
      <w:r w:rsidRPr="007C2B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and</w:t>
      </w:r>
      <w:r w:rsidRPr="007C2B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explains</w:t>
      </w:r>
      <w:r w:rsidRPr="007C2BE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whether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any</w:t>
      </w:r>
      <w:r w:rsidRPr="007C2B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disci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7C2BE2">
        <w:rPr>
          <w:rFonts w:ascii="Times New Roman" w:hAnsi="Times New Roman" w:cs="Times New Roman"/>
          <w:sz w:val="24"/>
          <w:szCs w:val="24"/>
        </w:rPr>
        <w:t>linary</w:t>
      </w:r>
      <w:r w:rsidRPr="007C2B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action,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additional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train</w:t>
      </w:r>
      <w:r w:rsidRPr="007C2BE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C2BE2">
        <w:rPr>
          <w:rFonts w:ascii="Times New Roman" w:hAnsi="Times New Roman" w:cs="Times New Roman"/>
          <w:sz w:val="24"/>
          <w:szCs w:val="24"/>
        </w:rPr>
        <w:t>ng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of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the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staff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m</w:t>
      </w:r>
      <w:r w:rsidRPr="007C2BE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C2BE2">
        <w:rPr>
          <w:rFonts w:ascii="Times New Roman" w:hAnsi="Times New Roman" w:cs="Times New Roman"/>
          <w:sz w:val="24"/>
          <w:szCs w:val="24"/>
        </w:rPr>
        <w:t>ber,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or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other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action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will</w:t>
      </w:r>
      <w:r w:rsidRPr="007C2BE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occur.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If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the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co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C2BE2">
        <w:rPr>
          <w:rFonts w:ascii="Times New Roman" w:hAnsi="Times New Roman" w:cs="Times New Roman"/>
          <w:sz w:val="24"/>
          <w:szCs w:val="24"/>
        </w:rPr>
        <w:t>lainant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wishes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to</w:t>
      </w:r>
      <w:r w:rsidRPr="007C2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appeal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the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decision,</w:t>
      </w:r>
      <w:r w:rsidRPr="007C2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she/he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h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2BE2">
        <w:rPr>
          <w:rFonts w:ascii="Times New Roman" w:hAnsi="Times New Roman" w:cs="Times New Roman"/>
          <w:sz w:val="24"/>
          <w:szCs w:val="24"/>
        </w:rPr>
        <w:t>s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days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after</w:t>
      </w:r>
      <w:r w:rsidRPr="007C2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the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date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of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the</w:t>
      </w:r>
      <w:r w:rsidRPr="007C2BE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letter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or</w:t>
      </w:r>
      <w:r w:rsidRPr="007C2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the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LOF</w:t>
      </w:r>
      <w:r w:rsidRPr="007C2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to</w:t>
      </w:r>
      <w:r w:rsidRPr="007C2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do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so.</w:t>
      </w:r>
    </w:p>
    <w:p w:rsidR="007C2BE2" w:rsidRPr="007C2BE2" w:rsidRDefault="007C2BE2" w:rsidP="007C2BE2">
      <w:pPr>
        <w:kinsoku w:val="0"/>
        <w:overflowPunct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C2BE2" w:rsidRPr="007C2BE2" w:rsidRDefault="007C2BE2" w:rsidP="007C2BE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7C2BE2">
        <w:rPr>
          <w:rFonts w:ascii="Times New Roman" w:hAnsi="Times New Roman" w:cs="Times New Roman"/>
          <w:sz w:val="24"/>
          <w:szCs w:val="24"/>
        </w:rPr>
        <w:t>A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person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C2BE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7C2BE2">
        <w:rPr>
          <w:rFonts w:ascii="Times New Roman" w:hAnsi="Times New Roman" w:cs="Times New Roman"/>
          <w:sz w:val="24"/>
          <w:szCs w:val="24"/>
        </w:rPr>
        <w:t>y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also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file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co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C2BE2">
        <w:rPr>
          <w:rFonts w:ascii="Times New Roman" w:hAnsi="Times New Roman" w:cs="Times New Roman"/>
          <w:sz w:val="24"/>
          <w:szCs w:val="24"/>
        </w:rPr>
        <w:t>plaint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directly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with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the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Federal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Transit</w:t>
      </w:r>
      <w:r w:rsidRPr="007C2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Ad</w:t>
      </w:r>
      <w:r w:rsidRPr="007C2BE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C2BE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2BE2">
        <w:rPr>
          <w:rFonts w:ascii="Times New Roman" w:hAnsi="Times New Roman" w:cs="Times New Roman"/>
          <w:sz w:val="24"/>
          <w:szCs w:val="24"/>
        </w:rPr>
        <w:t>nistration,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at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FTA</w:t>
      </w:r>
    </w:p>
    <w:p w:rsidR="007C2BE2" w:rsidRPr="007C2BE2" w:rsidRDefault="007C2BE2" w:rsidP="007C2BE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7C2BE2">
        <w:rPr>
          <w:rFonts w:ascii="Times New Roman" w:hAnsi="Times New Roman" w:cs="Times New Roman"/>
          <w:spacing w:val="-1"/>
          <w:sz w:val="24"/>
          <w:szCs w:val="24"/>
        </w:rPr>
        <w:t>Offic</w:t>
      </w:r>
      <w:r w:rsidRPr="007C2BE2">
        <w:rPr>
          <w:rFonts w:ascii="Times New Roman" w:hAnsi="Times New Roman" w:cs="Times New Roman"/>
          <w:sz w:val="24"/>
          <w:szCs w:val="24"/>
        </w:rPr>
        <w:t>e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7C2BE2">
        <w:rPr>
          <w:rFonts w:ascii="Times New Roman" w:hAnsi="Times New Roman" w:cs="Times New Roman"/>
          <w:sz w:val="24"/>
          <w:szCs w:val="24"/>
        </w:rPr>
        <w:t>f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Civi</w:t>
      </w:r>
      <w:r w:rsidRPr="007C2BE2">
        <w:rPr>
          <w:rFonts w:ascii="Times New Roman" w:hAnsi="Times New Roman" w:cs="Times New Roman"/>
          <w:sz w:val="24"/>
          <w:szCs w:val="24"/>
        </w:rPr>
        <w:t>l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Rights</w:t>
      </w:r>
      <w:r w:rsidRPr="007C2BE2">
        <w:rPr>
          <w:rFonts w:ascii="Times New Roman" w:hAnsi="Times New Roman" w:cs="Times New Roman"/>
          <w:sz w:val="24"/>
          <w:szCs w:val="24"/>
        </w:rPr>
        <w:t>,</w:t>
      </w:r>
      <w:r w:rsidRPr="007C2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120</w:t>
      </w:r>
      <w:r w:rsidRPr="007C2BE2">
        <w:rPr>
          <w:rFonts w:ascii="Times New Roman" w:hAnsi="Times New Roman" w:cs="Times New Roman"/>
          <w:sz w:val="24"/>
          <w:szCs w:val="24"/>
        </w:rPr>
        <w:t>0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Ne</w:t>
      </w:r>
      <w:r w:rsidRPr="007C2BE2">
        <w:rPr>
          <w:rFonts w:ascii="Times New Roman" w:hAnsi="Times New Roman" w:cs="Times New Roman"/>
          <w:sz w:val="24"/>
          <w:szCs w:val="24"/>
        </w:rPr>
        <w:t>w</w:t>
      </w:r>
      <w:r w:rsidRPr="007C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pacing w:val="-1"/>
          <w:sz w:val="24"/>
          <w:szCs w:val="24"/>
        </w:rPr>
        <w:t>Je</w:t>
      </w:r>
      <w:r w:rsidRPr="007C2BE2">
        <w:rPr>
          <w:rFonts w:ascii="Times New Roman" w:hAnsi="Times New Roman" w:cs="Times New Roman"/>
          <w:sz w:val="24"/>
          <w:szCs w:val="24"/>
        </w:rPr>
        <w:t>rsey</w:t>
      </w:r>
      <w:r w:rsidRPr="007C2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Avenue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SE,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C2BE2">
        <w:rPr>
          <w:rFonts w:ascii="Times New Roman" w:hAnsi="Times New Roman" w:cs="Times New Roman"/>
          <w:sz w:val="24"/>
          <w:szCs w:val="24"/>
        </w:rPr>
        <w:t>ashington,</w:t>
      </w:r>
      <w:r w:rsidRPr="007C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DC</w:t>
      </w:r>
      <w:r w:rsidRPr="007C2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BE2">
        <w:rPr>
          <w:rFonts w:ascii="Times New Roman" w:hAnsi="Times New Roman" w:cs="Times New Roman"/>
          <w:sz w:val="24"/>
          <w:szCs w:val="24"/>
        </w:rPr>
        <w:t>20590.</w:t>
      </w:r>
    </w:p>
    <w:p w:rsidR="007C2BE2" w:rsidRPr="007C2BE2" w:rsidRDefault="007C2BE2" w:rsidP="007C2B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C2BE2" w:rsidRPr="007C2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E2"/>
    <w:rsid w:val="00047F8A"/>
    <w:rsid w:val="00083E5F"/>
    <w:rsid w:val="004949A2"/>
    <w:rsid w:val="007C2BE2"/>
    <w:rsid w:val="00A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C2BE2"/>
    <w:pPr>
      <w:autoSpaceDE w:val="0"/>
      <w:autoSpaceDN w:val="0"/>
      <w:adjustRightInd w:val="0"/>
      <w:spacing w:after="0" w:line="240" w:lineRule="auto"/>
      <w:ind w:left="4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C2BE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C2BE2"/>
    <w:pPr>
      <w:autoSpaceDE w:val="0"/>
      <w:autoSpaceDN w:val="0"/>
      <w:adjustRightInd w:val="0"/>
      <w:spacing w:after="0" w:line="240" w:lineRule="auto"/>
      <w:ind w:left="4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C2B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M. Williams</dc:creator>
  <cp:lastModifiedBy>Alexandra Sevier</cp:lastModifiedBy>
  <cp:revision>2</cp:revision>
  <dcterms:created xsi:type="dcterms:W3CDTF">2017-11-28T17:15:00Z</dcterms:created>
  <dcterms:modified xsi:type="dcterms:W3CDTF">2017-11-28T17:15:00Z</dcterms:modified>
</cp:coreProperties>
</file>